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EE" w:rsidRDefault="003D657B" w:rsidP="00B24711">
      <w:pPr>
        <w:spacing w:before="0" w:after="160" w:line="259" w:lineRule="auto"/>
        <w:jc w:val="right"/>
        <w:rPr>
          <w:rFonts w:ascii="Calibri" w:eastAsia="Calibri" w:hAnsi="Calibri" w:cs="Times New Roman"/>
          <w:color w:val="auto"/>
          <w:szCs w:val="22"/>
        </w:rPr>
      </w:pPr>
      <w:r>
        <w:rPr>
          <w:rFonts w:ascii="Calibri" w:eastAsia="Calibri" w:hAnsi="Calibri" w:cs="Times New Roman"/>
          <w:color w:val="auto"/>
          <w:szCs w:val="22"/>
        </w:rPr>
        <w:t>Presseaussendung, Linz, 27</w:t>
      </w:r>
      <w:r w:rsidR="004852F5">
        <w:rPr>
          <w:rFonts w:ascii="Calibri" w:eastAsia="Calibri" w:hAnsi="Calibri" w:cs="Times New Roman"/>
          <w:color w:val="auto"/>
          <w:szCs w:val="22"/>
        </w:rPr>
        <w:t>.06.2019</w:t>
      </w:r>
    </w:p>
    <w:p w:rsidR="008229EE" w:rsidRDefault="008229EE" w:rsidP="00B24711">
      <w:pPr>
        <w:spacing w:before="0" w:after="160" w:line="259" w:lineRule="auto"/>
        <w:rPr>
          <w:rFonts w:ascii="Calibri" w:eastAsia="Calibri" w:hAnsi="Calibri" w:cs="Times New Roman"/>
          <w:color w:val="auto"/>
          <w:szCs w:val="22"/>
        </w:rPr>
      </w:pPr>
    </w:p>
    <w:p w:rsidR="004852F5" w:rsidRPr="004852F5" w:rsidRDefault="008229EE" w:rsidP="00B24711">
      <w:pPr>
        <w:spacing w:before="0" w:after="160" w:line="259" w:lineRule="auto"/>
        <w:rPr>
          <w:rFonts w:ascii="Calibri" w:eastAsia="Calibri" w:hAnsi="Calibri" w:cs="Times New Roman"/>
          <w:i/>
          <w:color w:val="auto"/>
          <w:sz w:val="24"/>
          <w:szCs w:val="22"/>
          <w:u w:val="single"/>
        </w:rPr>
      </w:pPr>
      <w:r w:rsidRPr="008229EE">
        <w:rPr>
          <w:rFonts w:ascii="Calibri" w:eastAsia="Calibri" w:hAnsi="Calibri" w:cs="Times New Roman"/>
          <w:i/>
          <w:color w:val="auto"/>
          <w:szCs w:val="22"/>
          <w:u w:val="single"/>
        </w:rPr>
        <w:br/>
      </w:r>
      <w:r w:rsidR="004852F5">
        <w:rPr>
          <w:rFonts w:ascii="Calibri" w:eastAsia="Calibri" w:hAnsi="Calibri" w:cs="Times New Roman"/>
          <w:i/>
          <w:color w:val="auto"/>
          <w:sz w:val="24"/>
          <w:szCs w:val="22"/>
          <w:u w:val="single"/>
        </w:rPr>
        <w:t xml:space="preserve">Vinzenz Gruppe, </w:t>
      </w:r>
      <w:proofErr w:type="spellStart"/>
      <w:r w:rsidR="004852F5">
        <w:rPr>
          <w:rFonts w:ascii="Calibri" w:eastAsia="Calibri" w:hAnsi="Calibri" w:cs="Times New Roman"/>
          <w:i/>
          <w:color w:val="auto"/>
          <w:sz w:val="24"/>
          <w:szCs w:val="22"/>
          <w:u w:val="single"/>
        </w:rPr>
        <w:t>elisa</w:t>
      </w:r>
      <w:r w:rsidR="00EF246B">
        <w:rPr>
          <w:rFonts w:ascii="Calibri" w:eastAsia="Calibri" w:hAnsi="Calibri" w:cs="Times New Roman"/>
          <w:i/>
          <w:color w:val="auto"/>
          <w:sz w:val="24"/>
          <w:szCs w:val="22"/>
          <w:u w:val="single"/>
        </w:rPr>
        <w:t>bethinen</w:t>
      </w:r>
      <w:proofErr w:type="spellEnd"/>
      <w:r w:rsidR="00EF246B">
        <w:rPr>
          <w:rFonts w:ascii="Calibri" w:eastAsia="Calibri" w:hAnsi="Calibri" w:cs="Times New Roman"/>
          <w:i/>
          <w:color w:val="auto"/>
          <w:sz w:val="24"/>
          <w:szCs w:val="22"/>
          <w:u w:val="single"/>
        </w:rPr>
        <w:t xml:space="preserve"> </w:t>
      </w:r>
      <w:proofErr w:type="spellStart"/>
      <w:r w:rsidR="00EF246B">
        <w:rPr>
          <w:rFonts w:ascii="Calibri" w:eastAsia="Calibri" w:hAnsi="Calibri" w:cs="Times New Roman"/>
          <w:i/>
          <w:color w:val="auto"/>
          <w:sz w:val="24"/>
          <w:szCs w:val="22"/>
          <w:u w:val="single"/>
        </w:rPr>
        <w:t>l</w:t>
      </w:r>
      <w:r w:rsidR="004852F5">
        <w:rPr>
          <w:rFonts w:ascii="Calibri" w:eastAsia="Calibri" w:hAnsi="Calibri" w:cs="Times New Roman"/>
          <w:i/>
          <w:color w:val="auto"/>
          <w:sz w:val="24"/>
          <w:szCs w:val="22"/>
          <w:u w:val="single"/>
        </w:rPr>
        <w:t>inz</w:t>
      </w:r>
      <w:proofErr w:type="spellEnd"/>
      <w:r w:rsidR="004852F5">
        <w:rPr>
          <w:rFonts w:ascii="Calibri" w:eastAsia="Calibri" w:hAnsi="Calibri" w:cs="Times New Roman"/>
          <w:i/>
          <w:color w:val="auto"/>
          <w:sz w:val="24"/>
          <w:szCs w:val="22"/>
          <w:u w:val="single"/>
        </w:rPr>
        <w:t xml:space="preserve">-wien und </w:t>
      </w:r>
      <w:r w:rsidR="00BA2593">
        <w:rPr>
          <w:rFonts w:ascii="Calibri" w:eastAsia="Calibri" w:hAnsi="Calibri" w:cs="Times New Roman"/>
          <w:i/>
          <w:color w:val="auto"/>
          <w:sz w:val="24"/>
          <w:szCs w:val="22"/>
          <w:u w:val="single"/>
        </w:rPr>
        <w:t>ACADEMIA SUPERIOR</w:t>
      </w:r>
      <w:r w:rsidR="004852F5">
        <w:rPr>
          <w:rFonts w:ascii="Calibri" w:eastAsia="Calibri" w:hAnsi="Calibri" w:cs="Times New Roman"/>
          <w:i/>
          <w:color w:val="auto"/>
          <w:sz w:val="24"/>
          <w:szCs w:val="22"/>
          <w:u w:val="single"/>
        </w:rPr>
        <w:t xml:space="preserve"> arbeiten an </w:t>
      </w:r>
      <w:r w:rsidR="00BA2593">
        <w:rPr>
          <w:rFonts w:ascii="Calibri" w:eastAsia="Calibri" w:hAnsi="Calibri" w:cs="Times New Roman"/>
          <w:i/>
          <w:color w:val="auto"/>
          <w:sz w:val="24"/>
          <w:szCs w:val="22"/>
          <w:u w:val="single"/>
        </w:rPr>
        <w:t xml:space="preserve">der </w:t>
      </w:r>
      <w:r w:rsidR="004C416F">
        <w:rPr>
          <w:rFonts w:ascii="Calibri" w:eastAsia="Calibri" w:hAnsi="Calibri" w:cs="Times New Roman"/>
          <w:i/>
          <w:color w:val="auto"/>
          <w:sz w:val="24"/>
          <w:szCs w:val="22"/>
          <w:u w:val="single"/>
        </w:rPr>
        <w:t xml:space="preserve">digitalen </w:t>
      </w:r>
      <w:r w:rsidR="004852F5">
        <w:rPr>
          <w:rFonts w:ascii="Calibri" w:eastAsia="Calibri" w:hAnsi="Calibri" w:cs="Times New Roman"/>
          <w:i/>
          <w:color w:val="auto"/>
          <w:sz w:val="24"/>
          <w:szCs w:val="22"/>
          <w:u w:val="single"/>
        </w:rPr>
        <w:t>Zukunft des Gesundheitswesens</w:t>
      </w:r>
      <w:r w:rsidR="004852F5">
        <w:rPr>
          <w:rFonts w:ascii="Calibri" w:eastAsia="Calibri" w:hAnsi="Calibri" w:cs="Times New Roman"/>
          <w:i/>
          <w:color w:val="auto"/>
          <w:sz w:val="24"/>
          <w:szCs w:val="22"/>
          <w:u w:val="single"/>
        </w:rPr>
        <w:br/>
      </w:r>
      <w:r w:rsidR="00EF246B">
        <w:rPr>
          <w:rFonts w:ascii="Calibri" w:eastAsia="Calibri" w:hAnsi="Calibri" w:cs="Times New Roman"/>
          <w:b/>
          <w:color w:val="auto"/>
          <w:sz w:val="40"/>
          <w:szCs w:val="22"/>
        </w:rPr>
        <w:t>Die d</w:t>
      </w:r>
      <w:r w:rsidR="004852F5">
        <w:rPr>
          <w:rFonts w:ascii="Calibri" w:eastAsia="Calibri" w:hAnsi="Calibri" w:cs="Times New Roman"/>
          <w:b/>
          <w:color w:val="auto"/>
          <w:sz w:val="40"/>
          <w:szCs w:val="22"/>
        </w:rPr>
        <w:t>igitale Gesundheitsrevolution</w:t>
      </w:r>
    </w:p>
    <w:p w:rsidR="004C416F" w:rsidRDefault="000773EC" w:rsidP="00B24711">
      <w:pPr>
        <w:spacing w:before="0" w:line="259" w:lineRule="auto"/>
        <w:rPr>
          <w:rFonts w:ascii="Calibri" w:eastAsia="Calibri" w:hAnsi="Calibri" w:cs="Times New Roman"/>
          <w:color w:val="auto"/>
          <w:szCs w:val="22"/>
        </w:rPr>
      </w:pPr>
      <w:r>
        <w:rPr>
          <w:rFonts w:ascii="Calibri" w:eastAsia="Calibri" w:hAnsi="Calibri" w:cs="Times New Roman"/>
          <w:color w:val="auto"/>
          <w:szCs w:val="22"/>
        </w:rPr>
        <w:t xml:space="preserve">(Linz).: </w:t>
      </w:r>
      <w:r w:rsidR="00EF246B" w:rsidRPr="00EF246B">
        <w:rPr>
          <w:rFonts w:ascii="Calibri" w:eastAsia="Calibri" w:hAnsi="Calibri" w:cs="Times New Roman"/>
          <w:color w:val="auto"/>
          <w:szCs w:val="22"/>
        </w:rPr>
        <w:t xml:space="preserve">Medizin- und Digitalexperten sind sich einig: </w:t>
      </w:r>
      <w:r w:rsidR="00A71376">
        <w:rPr>
          <w:rFonts w:ascii="Calibri" w:eastAsia="Calibri" w:hAnsi="Calibri" w:cs="Times New Roman"/>
          <w:color w:val="auto"/>
          <w:szCs w:val="22"/>
        </w:rPr>
        <w:t xml:space="preserve">Die Digitalisierung wird das Gesundheitswesen völlig umkrempeln. </w:t>
      </w:r>
      <w:r w:rsidR="004C416F">
        <w:rPr>
          <w:rFonts w:ascii="Calibri" w:eastAsia="Calibri" w:hAnsi="Calibri" w:cs="Times New Roman"/>
          <w:color w:val="auto"/>
          <w:szCs w:val="22"/>
        </w:rPr>
        <w:t xml:space="preserve">Das Zwischenmenschliche </w:t>
      </w:r>
      <w:r w:rsidR="00A71376">
        <w:rPr>
          <w:rFonts w:ascii="Calibri" w:eastAsia="Calibri" w:hAnsi="Calibri" w:cs="Times New Roman"/>
          <w:color w:val="auto"/>
          <w:szCs w:val="22"/>
        </w:rPr>
        <w:t>wird</w:t>
      </w:r>
      <w:r w:rsidR="004C416F">
        <w:rPr>
          <w:rFonts w:ascii="Calibri" w:eastAsia="Calibri" w:hAnsi="Calibri" w:cs="Times New Roman"/>
          <w:color w:val="auto"/>
          <w:szCs w:val="22"/>
        </w:rPr>
        <w:t xml:space="preserve"> aber</w:t>
      </w:r>
      <w:r w:rsidR="00A71376">
        <w:rPr>
          <w:rFonts w:ascii="Calibri" w:eastAsia="Calibri" w:hAnsi="Calibri" w:cs="Times New Roman"/>
          <w:color w:val="auto"/>
          <w:szCs w:val="22"/>
        </w:rPr>
        <w:t xml:space="preserve"> w</w:t>
      </w:r>
      <w:r w:rsidR="00BA2593">
        <w:rPr>
          <w:rFonts w:ascii="Calibri" w:eastAsia="Calibri" w:hAnsi="Calibri" w:cs="Times New Roman"/>
          <w:color w:val="auto"/>
          <w:szCs w:val="22"/>
        </w:rPr>
        <w:t>eiterhin der</w:t>
      </w:r>
      <w:r w:rsidR="00A71376">
        <w:rPr>
          <w:rFonts w:ascii="Calibri" w:eastAsia="Calibri" w:hAnsi="Calibri" w:cs="Times New Roman"/>
          <w:color w:val="auto"/>
          <w:szCs w:val="22"/>
        </w:rPr>
        <w:t xml:space="preserve"> zentrale Faktor </w:t>
      </w:r>
      <w:r w:rsidR="00BA2593">
        <w:rPr>
          <w:rFonts w:ascii="Calibri" w:eastAsia="Calibri" w:hAnsi="Calibri" w:cs="Times New Roman"/>
          <w:color w:val="auto"/>
          <w:szCs w:val="22"/>
        </w:rPr>
        <w:t xml:space="preserve">im System </w:t>
      </w:r>
      <w:r w:rsidR="00A71376">
        <w:rPr>
          <w:rFonts w:ascii="Calibri" w:eastAsia="Calibri" w:hAnsi="Calibri" w:cs="Times New Roman"/>
          <w:color w:val="auto"/>
          <w:szCs w:val="22"/>
        </w:rPr>
        <w:t xml:space="preserve">bleiben. Dies war </w:t>
      </w:r>
      <w:r w:rsidR="007A6217">
        <w:rPr>
          <w:rFonts w:ascii="Calibri" w:eastAsia="Calibri" w:hAnsi="Calibri" w:cs="Times New Roman"/>
          <w:color w:val="auto"/>
          <w:szCs w:val="22"/>
        </w:rPr>
        <w:t xml:space="preserve">am Dienstagabend </w:t>
      </w:r>
      <w:r w:rsidR="00A71376">
        <w:rPr>
          <w:rFonts w:ascii="Calibri" w:eastAsia="Calibri" w:hAnsi="Calibri" w:cs="Times New Roman"/>
          <w:color w:val="auto"/>
          <w:szCs w:val="22"/>
        </w:rPr>
        <w:t xml:space="preserve">der Grundtenor bei der Präsentation von </w:t>
      </w:r>
      <w:r>
        <w:rPr>
          <w:rFonts w:ascii="Calibri" w:eastAsia="Calibri" w:hAnsi="Calibri" w:cs="Times New Roman"/>
          <w:color w:val="auto"/>
          <w:szCs w:val="22"/>
        </w:rPr>
        <w:t>zehn</w:t>
      </w:r>
      <w:r w:rsidR="00A71376">
        <w:rPr>
          <w:rFonts w:ascii="Calibri" w:eastAsia="Calibri" w:hAnsi="Calibri" w:cs="Times New Roman"/>
          <w:color w:val="auto"/>
          <w:szCs w:val="22"/>
        </w:rPr>
        <w:t xml:space="preserve"> Thesen zu den Auswirkungen </w:t>
      </w:r>
      <w:r w:rsidR="00EF246B">
        <w:rPr>
          <w:rFonts w:ascii="Calibri" w:eastAsia="Calibri" w:hAnsi="Calibri" w:cs="Times New Roman"/>
          <w:color w:val="auto"/>
          <w:szCs w:val="22"/>
        </w:rPr>
        <w:t>der zunehmenden</w:t>
      </w:r>
      <w:r w:rsidR="00A71376">
        <w:rPr>
          <w:rFonts w:ascii="Calibri" w:eastAsia="Calibri" w:hAnsi="Calibri" w:cs="Times New Roman"/>
          <w:color w:val="auto"/>
          <w:szCs w:val="22"/>
        </w:rPr>
        <w:t xml:space="preserve"> Digitalisierung auf das heimische Gesundheitswe</w:t>
      </w:r>
      <w:r w:rsidR="00EF246B">
        <w:rPr>
          <w:rFonts w:ascii="Calibri" w:eastAsia="Calibri" w:hAnsi="Calibri" w:cs="Times New Roman"/>
          <w:color w:val="auto"/>
          <w:szCs w:val="22"/>
        </w:rPr>
        <w:t>sen.</w:t>
      </w:r>
    </w:p>
    <w:p w:rsidR="00A71376" w:rsidRDefault="00A71376" w:rsidP="00B24711">
      <w:pPr>
        <w:spacing w:before="0" w:line="259" w:lineRule="auto"/>
        <w:rPr>
          <w:rFonts w:ascii="Calibri" w:eastAsia="Calibri" w:hAnsi="Calibri" w:cs="Times New Roman"/>
          <w:color w:val="auto"/>
          <w:szCs w:val="22"/>
        </w:rPr>
      </w:pPr>
      <w:r>
        <w:rPr>
          <w:rFonts w:ascii="Calibri" w:eastAsia="Calibri" w:hAnsi="Calibri" w:cs="Times New Roman"/>
          <w:color w:val="auto"/>
          <w:szCs w:val="22"/>
        </w:rPr>
        <w:t xml:space="preserve">Die Vinzenz Gruppe, die </w:t>
      </w:r>
      <w:proofErr w:type="spellStart"/>
      <w:r>
        <w:rPr>
          <w:rFonts w:ascii="Calibri" w:eastAsia="Calibri" w:hAnsi="Calibri" w:cs="Times New Roman"/>
          <w:color w:val="auto"/>
          <w:szCs w:val="22"/>
        </w:rPr>
        <w:t>elisabethinen</w:t>
      </w:r>
      <w:proofErr w:type="spellEnd"/>
      <w:r>
        <w:rPr>
          <w:rFonts w:ascii="Calibri" w:eastAsia="Calibri" w:hAnsi="Calibri" w:cs="Times New Roman"/>
          <w:color w:val="auto"/>
          <w:szCs w:val="22"/>
        </w:rPr>
        <w:t xml:space="preserve"> </w:t>
      </w:r>
      <w:proofErr w:type="spellStart"/>
      <w:r>
        <w:rPr>
          <w:rFonts w:ascii="Calibri" w:eastAsia="Calibri" w:hAnsi="Calibri" w:cs="Times New Roman"/>
          <w:color w:val="auto"/>
          <w:szCs w:val="22"/>
        </w:rPr>
        <w:t>linz</w:t>
      </w:r>
      <w:proofErr w:type="spellEnd"/>
      <w:r>
        <w:rPr>
          <w:rFonts w:ascii="Calibri" w:eastAsia="Calibri" w:hAnsi="Calibri" w:cs="Times New Roman"/>
          <w:color w:val="auto"/>
          <w:szCs w:val="22"/>
        </w:rPr>
        <w:t xml:space="preserve">-wien und ACADEMIA SUPERIOR – Gesellschaft für Zukunftsforschung </w:t>
      </w:r>
      <w:r w:rsidR="00EF246B">
        <w:rPr>
          <w:rFonts w:ascii="Calibri" w:eastAsia="Calibri" w:hAnsi="Calibri" w:cs="Times New Roman"/>
          <w:color w:val="auto"/>
          <w:szCs w:val="22"/>
        </w:rPr>
        <w:t>haben sich</w:t>
      </w:r>
      <w:r w:rsidR="004C416F">
        <w:rPr>
          <w:rFonts w:ascii="Calibri" w:eastAsia="Calibri" w:hAnsi="Calibri" w:cs="Times New Roman"/>
          <w:color w:val="auto"/>
          <w:szCs w:val="22"/>
        </w:rPr>
        <w:t xml:space="preserve"> gemeinsam mit Expertinnen und Exper</w:t>
      </w:r>
      <w:r w:rsidR="00EF246B">
        <w:rPr>
          <w:rFonts w:ascii="Calibri" w:eastAsia="Calibri" w:hAnsi="Calibri" w:cs="Times New Roman"/>
          <w:color w:val="auto"/>
          <w:szCs w:val="22"/>
        </w:rPr>
        <w:t>ten aus Forschung und Praxis</w:t>
      </w:r>
      <w:r w:rsidR="004C416F">
        <w:rPr>
          <w:rFonts w:ascii="Calibri" w:eastAsia="Calibri" w:hAnsi="Calibri" w:cs="Times New Roman"/>
          <w:color w:val="auto"/>
          <w:szCs w:val="22"/>
        </w:rPr>
        <w:t xml:space="preserve"> </w:t>
      </w:r>
      <w:r>
        <w:rPr>
          <w:rFonts w:ascii="Calibri" w:eastAsia="Calibri" w:hAnsi="Calibri" w:cs="Times New Roman"/>
          <w:color w:val="auto"/>
          <w:szCs w:val="22"/>
        </w:rPr>
        <w:t>mit den Veränderungen im Gesundheitssektor beschäf</w:t>
      </w:r>
      <w:r w:rsidR="004C416F">
        <w:rPr>
          <w:rFonts w:ascii="Calibri" w:eastAsia="Calibri" w:hAnsi="Calibri" w:cs="Times New Roman"/>
          <w:color w:val="auto"/>
          <w:szCs w:val="22"/>
        </w:rPr>
        <w:t>tigt. Das Ergebnis dieses Prozesses</w:t>
      </w:r>
      <w:r w:rsidR="00BA2593">
        <w:rPr>
          <w:rFonts w:ascii="Calibri" w:eastAsia="Calibri" w:hAnsi="Calibri" w:cs="Times New Roman"/>
          <w:color w:val="auto"/>
          <w:szCs w:val="22"/>
        </w:rPr>
        <w:t xml:space="preserve"> sind 2</w:t>
      </w:r>
      <w:r w:rsidR="004C416F">
        <w:rPr>
          <w:rFonts w:ascii="Calibri" w:eastAsia="Calibri" w:hAnsi="Calibri" w:cs="Times New Roman"/>
          <w:color w:val="auto"/>
          <w:szCs w:val="22"/>
        </w:rPr>
        <w:t xml:space="preserve"> mal 5 Thesen zur digitalen Zukunft des Gesundheitswesens, die </w:t>
      </w:r>
      <w:r w:rsidR="007A6217">
        <w:rPr>
          <w:rFonts w:ascii="Calibri" w:eastAsia="Calibri" w:hAnsi="Calibri" w:cs="Times New Roman"/>
          <w:color w:val="auto"/>
          <w:szCs w:val="22"/>
        </w:rPr>
        <w:t xml:space="preserve">am Dienstag </w:t>
      </w:r>
      <w:r w:rsidR="004C416F">
        <w:rPr>
          <w:rFonts w:ascii="Calibri" w:eastAsia="Calibri" w:hAnsi="Calibri" w:cs="Times New Roman"/>
          <w:color w:val="auto"/>
          <w:szCs w:val="22"/>
        </w:rPr>
        <w:t>in Linz präsentiert wurden.</w:t>
      </w:r>
    </w:p>
    <w:p w:rsidR="004A0C52" w:rsidRDefault="007476D4" w:rsidP="00B24711">
      <w:pPr>
        <w:spacing w:before="0" w:line="259" w:lineRule="auto"/>
        <w:rPr>
          <w:rFonts w:ascii="Calibri" w:eastAsia="Calibri" w:hAnsi="Calibri" w:cs="Times New Roman"/>
          <w:color w:val="auto"/>
          <w:szCs w:val="22"/>
        </w:rPr>
      </w:pPr>
      <w:r>
        <w:rPr>
          <w:rFonts w:ascii="Calibri" w:eastAsia="Calibri" w:hAnsi="Calibri" w:cs="Times New Roman"/>
          <w:color w:val="auto"/>
          <w:szCs w:val="22"/>
        </w:rPr>
        <w:t>„Die digitalen Veränderungen kommen ohne Zweifel. Es liegt an uns</w:t>
      </w:r>
      <w:r w:rsidR="00EF246B">
        <w:rPr>
          <w:rFonts w:ascii="Calibri" w:eastAsia="Calibri" w:hAnsi="Calibri" w:cs="Times New Roman"/>
          <w:color w:val="auto"/>
          <w:szCs w:val="22"/>
        </w:rPr>
        <w:t>,</w:t>
      </w:r>
      <w:r>
        <w:rPr>
          <w:rFonts w:ascii="Calibri" w:eastAsia="Calibri" w:hAnsi="Calibri" w:cs="Times New Roman"/>
          <w:color w:val="auto"/>
          <w:szCs w:val="22"/>
        </w:rPr>
        <w:t xml:space="preserve"> mutig in die Zukunft zu denken und </w:t>
      </w:r>
      <w:r w:rsidR="00EF246B">
        <w:rPr>
          <w:rFonts w:ascii="Calibri" w:eastAsia="Calibri" w:hAnsi="Calibri" w:cs="Times New Roman"/>
          <w:color w:val="auto"/>
          <w:szCs w:val="22"/>
        </w:rPr>
        <w:t>die Weiterentwicklung des</w:t>
      </w:r>
      <w:r>
        <w:rPr>
          <w:rFonts w:ascii="Calibri" w:eastAsia="Calibri" w:hAnsi="Calibri" w:cs="Times New Roman"/>
          <w:color w:val="auto"/>
          <w:szCs w:val="22"/>
        </w:rPr>
        <w:t xml:space="preserve"> oberösterreichische</w:t>
      </w:r>
      <w:r w:rsidR="00EF246B">
        <w:rPr>
          <w:rFonts w:ascii="Calibri" w:eastAsia="Calibri" w:hAnsi="Calibri" w:cs="Times New Roman"/>
          <w:color w:val="auto"/>
          <w:szCs w:val="22"/>
        </w:rPr>
        <w:t>n</w:t>
      </w:r>
      <w:r>
        <w:rPr>
          <w:rFonts w:ascii="Calibri" w:eastAsia="Calibri" w:hAnsi="Calibri" w:cs="Times New Roman"/>
          <w:color w:val="auto"/>
          <w:szCs w:val="22"/>
        </w:rPr>
        <w:t xml:space="preserve"> Gesundheitswesen</w:t>
      </w:r>
      <w:r w:rsidR="00EF246B">
        <w:rPr>
          <w:rFonts w:ascii="Calibri" w:eastAsia="Calibri" w:hAnsi="Calibri" w:cs="Times New Roman"/>
          <w:color w:val="auto"/>
          <w:szCs w:val="22"/>
        </w:rPr>
        <w:t>s in die digitale Welt</w:t>
      </w:r>
      <w:r>
        <w:rPr>
          <w:rFonts w:ascii="Calibri" w:eastAsia="Calibri" w:hAnsi="Calibri" w:cs="Times New Roman"/>
          <w:color w:val="auto"/>
          <w:szCs w:val="22"/>
        </w:rPr>
        <w:t xml:space="preserve"> zu gestalten“, </w:t>
      </w:r>
      <w:r w:rsidR="00EF246B">
        <w:rPr>
          <w:rFonts w:ascii="Calibri" w:eastAsia="Calibri" w:hAnsi="Calibri" w:cs="Times New Roman"/>
          <w:color w:val="auto"/>
          <w:szCs w:val="22"/>
        </w:rPr>
        <w:t xml:space="preserve">legte </w:t>
      </w:r>
      <w:r>
        <w:rPr>
          <w:rFonts w:ascii="Calibri" w:eastAsia="Calibri" w:hAnsi="Calibri" w:cs="Times New Roman"/>
          <w:color w:val="auto"/>
          <w:szCs w:val="22"/>
        </w:rPr>
        <w:t>Landeshauptmann-Stellvertreterin</w:t>
      </w:r>
      <w:r w:rsidR="004A0C52">
        <w:rPr>
          <w:rFonts w:ascii="Calibri" w:eastAsia="Calibri" w:hAnsi="Calibri" w:cs="Times New Roman"/>
          <w:color w:val="auto"/>
          <w:szCs w:val="22"/>
        </w:rPr>
        <w:t xml:space="preserve"> Mag. </w:t>
      </w:r>
      <w:r w:rsidR="004A0C52" w:rsidRPr="007476D4">
        <w:rPr>
          <w:rFonts w:ascii="Calibri" w:eastAsia="Calibri" w:hAnsi="Calibri" w:cs="Times New Roman"/>
          <w:b/>
          <w:color w:val="auto"/>
          <w:szCs w:val="22"/>
        </w:rPr>
        <w:t xml:space="preserve">Christine </w:t>
      </w:r>
      <w:proofErr w:type="spellStart"/>
      <w:r w:rsidR="004A0C52" w:rsidRPr="007476D4">
        <w:rPr>
          <w:rFonts w:ascii="Calibri" w:eastAsia="Calibri" w:hAnsi="Calibri" w:cs="Times New Roman"/>
          <w:b/>
          <w:color w:val="auto"/>
          <w:szCs w:val="22"/>
        </w:rPr>
        <w:t>Haberlander</w:t>
      </w:r>
      <w:proofErr w:type="spellEnd"/>
      <w:r w:rsidR="004A0C52">
        <w:rPr>
          <w:rFonts w:ascii="Calibri" w:eastAsia="Calibri" w:hAnsi="Calibri" w:cs="Times New Roman"/>
          <w:color w:val="auto"/>
          <w:szCs w:val="22"/>
        </w:rPr>
        <w:t>, Obfrau von ACADEMIA SUPERIOR</w:t>
      </w:r>
      <w:r>
        <w:rPr>
          <w:rFonts w:ascii="Calibri" w:eastAsia="Calibri" w:hAnsi="Calibri" w:cs="Times New Roman"/>
          <w:color w:val="auto"/>
          <w:szCs w:val="22"/>
        </w:rPr>
        <w:t>, die Motivation für das Projekt</w:t>
      </w:r>
      <w:r w:rsidR="00EF246B">
        <w:rPr>
          <w:rFonts w:ascii="Calibri" w:eastAsia="Calibri" w:hAnsi="Calibri" w:cs="Times New Roman"/>
          <w:color w:val="auto"/>
          <w:szCs w:val="22"/>
        </w:rPr>
        <w:t xml:space="preserve"> dar</w:t>
      </w:r>
      <w:r>
        <w:rPr>
          <w:rFonts w:ascii="Calibri" w:eastAsia="Calibri" w:hAnsi="Calibri" w:cs="Times New Roman"/>
          <w:color w:val="auto"/>
          <w:szCs w:val="22"/>
        </w:rPr>
        <w:t xml:space="preserve">. Auch </w:t>
      </w:r>
      <w:r w:rsidR="004A0C52">
        <w:rPr>
          <w:rFonts w:ascii="Calibri" w:eastAsia="Calibri" w:hAnsi="Calibri" w:cs="Times New Roman"/>
          <w:color w:val="auto"/>
          <w:szCs w:val="22"/>
        </w:rPr>
        <w:t xml:space="preserve">Dr. </w:t>
      </w:r>
      <w:r w:rsidR="004A0C52" w:rsidRPr="007476D4">
        <w:rPr>
          <w:rFonts w:ascii="Calibri" w:eastAsia="Calibri" w:hAnsi="Calibri" w:cs="Times New Roman"/>
          <w:b/>
          <w:color w:val="auto"/>
          <w:szCs w:val="22"/>
        </w:rPr>
        <w:t>Michael Heinisch</w:t>
      </w:r>
      <w:r w:rsidR="004A0C52">
        <w:rPr>
          <w:rFonts w:ascii="Calibri" w:eastAsia="Calibri" w:hAnsi="Calibri" w:cs="Times New Roman"/>
          <w:color w:val="auto"/>
          <w:szCs w:val="22"/>
        </w:rPr>
        <w:t>, Geschäftsführer der Vinzenz Gruppe</w:t>
      </w:r>
      <w:r>
        <w:rPr>
          <w:rFonts w:ascii="Calibri" w:eastAsia="Calibri" w:hAnsi="Calibri" w:cs="Times New Roman"/>
          <w:color w:val="auto"/>
          <w:szCs w:val="22"/>
        </w:rPr>
        <w:t xml:space="preserve">, </w:t>
      </w:r>
      <w:r w:rsidR="00C9110F">
        <w:rPr>
          <w:rFonts w:ascii="Calibri" w:eastAsia="Calibri" w:hAnsi="Calibri" w:cs="Times New Roman"/>
          <w:color w:val="auto"/>
          <w:szCs w:val="22"/>
        </w:rPr>
        <w:t>erläuterte als wichtigen Beweggrund für die</w:t>
      </w:r>
      <w:r w:rsidR="000773EC">
        <w:rPr>
          <w:rFonts w:ascii="Calibri" w:eastAsia="Calibri" w:hAnsi="Calibri" w:cs="Times New Roman"/>
          <w:color w:val="auto"/>
          <w:szCs w:val="22"/>
        </w:rPr>
        <w:t>se</w:t>
      </w:r>
      <w:r w:rsidR="00C9110F">
        <w:rPr>
          <w:rFonts w:ascii="Calibri" w:eastAsia="Calibri" w:hAnsi="Calibri" w:cs="Times New Roman"/>
          <w:color w:val="auto"/>
          <w:szCs w:val="22"/>
        </w:rPr>
        <w:t xml:space="preserve"> Koop</w:t>
      </w:r>
      <w:r w:rsidR="000773EC">
        <w:rPr>
          <w:rFonts w:ascii="Calibri" w:eastAsia="Calibri" w:hAnsi="Calibri" w:cs="Times New Roman"/>
          <w:color w:val="auto"/>
          <w:szCs w:val="22"/>
        </w:rPr>
        <w:t>eration, die Verantwortung, d</w:t>
      </w:r>
      <w:r w:rsidR="00C9110F">
        <w:rPr>
          <w:rFonts w:ascii="Calibri" w:eastAsia="Calibri" w:hAnsi="Calibri" w:cs="Times New Roman"/>
          <w:color w:val="auto"/>
          <w:szCs w:val="22"/>
        </w:rPr>
        <w:t>en Prozess</w:t>
      </w:r>
      <w:r>
        <w:rPr>
          <w:rFonts w:ascii="Calibri" w:eastAsia="Calibri" w:hAnsi="Calibri" w:cs="Times New Roman"/>
          <w:color w:val="auto"/>
          <w:szCs w:val="22"/>
        </w:rPr>
        <w:t xml:space="preserve"> mitzugestalten und sicherzustellen, dass die Menschlichkeit im Gesundheitswesen erhalten bleibt.  </w:t>
      </w:r>
      <w:r w:rsidR="004A0C52">
        <w:rPr>
          <w:rFonts w:ascii="Calibri" w:eastAsia="Calibri" w:hAnsi="Calibri" w:cs="Times New Roman"/>
          <w:color w:val="auto"/>
          <w:szCs w:val="22"/>
        </w:rPr>
        <w:t xml:space="preserve">Mag. </w:t>
      </w:r>
      <w:r w:rsidR="006A6DB2">
        <w:rPr>
          <w:rFonts w:ascii="Calibri" w:eastAsia="Calibri" w:hAnsi="Calibri" w:cs="Times New Roman"/>
          <w:b/>
          <w:color w:val="auto"/>
          <w:szCs w:val="22"/>
        </w:rPr>
        <w:t>Raimund</w:t>
      </w:r>
      <w:r w:rsidR="004A0C52" w:rsidRPr="007476D4">
        <w:rPr>
          <w:rFonts w:ascii="Calibri" w:eastAsia="Calibri" w:hAnsi="Calibri" w:cs="Times New Roman"/>
          <w:b/>
          <w:color w:val="auto"/>
          <w:szCs w:val="22"/>
        </w:rPr>
        <w:t xml:space="preserve"> </w:t>
      </w:r>
      <w:proofErr w:type="spellStart"/>
      <w:r w:rsidR="004A0C52" w:rsidRPr="007476D4">
        <w:rPr>
          <w:rFonts w:ascii="Calibri" w:eastAsia="Calibri" w:hAnsi="Calibri" w:cs="Times New Roman"/>
          <w:b/>
          <w:color w:val="auto"/>
          <w:szCs w:val="22"/>
        </w:rPr>
        <w:t>Kaplinger</w:t>
      </w:r>
      <w:proofErr w:type="spellEnd"/>
      <w:r w:rsidR="004A0C52">
        <w:rPr>
          <w:rFonts w:ascii="Calibri" w:eastAsia="Calibri" w:hAnsi="Calibri" w:cs="Times New Roman"/>
          <w:color w:val="auto"/>
          <w:szCs w:val="22"/>
        </w:rPr>
        <w:t xml:space="preserve">, Geschäftsführer der </w:t>
      </w:r>
      <w:proofErr w:type="spellStart"/>
      <w:r w:rsidR="004A0C52">
        <w:rPr>
          <w:rFonts w:ascii="Calibri" w:eastAsia="Calibri" w:hAnsi="Calibri" w:cs="Times New Roman"/>
          <w:color w:val="auto"/>
          <w:szCs w:val="22"/>
        </w:rPr>
        <w:t>elisabethinen</w:t>
      </w:r>
      <w:proofErr w:type="spellEnd"/>
      <w:r w:rsidR="004A0C52">
        <w:rPr>
          <w:rFonts w:ascii="Calibri" w:eastAsia="Calibri" w:hAnsi="Calibri" w:cs="Times New Roman"/>
          <w:color w:val="auto"/>
          <w:szCs w:val="22"/>
        </w:rPr>
        <w:t xml:space="preserve"> </w:t>
      </w:r>
      <w:proofErr w:type="spellStart"/>
      <w:r w:rsidR="004A0C52">
        <w:rPr>
          <w:rFonts w:ascii="Calibri" w:eastAsia="Calibri" w:hAnsi="Calibri" w:cs="Times New Roman"/>
          <w:color w:val="auto"/>
          <w:szCs w:val="22"/>
        </w:rPr>
        <w:t>linz</w:t>
      </w:r>
      <w:proofErr w:type="spellEnd"/>
      <w:r w:rsidR="004A0C52">
        <w:rPr>
          <w:rFonts w:ascii="Calibri" w:eastAsia="Calibri" w:hAnsi="Calibri" w:cs="Times New Roman"/>
          <w:color w:val="auto"/>
          <w:szCs w:val="22"/>
        </w:rPr>
        <w:t>-wien</w:t>
      </w:r>
      <w:r>
        <w:rPr>
          <w:rFonts w:ascii="Calibri" w:eastAsia="Calibri" w:hAnsi="Calibri" w:cs="Times New Roman"/>
          <w:color w:val="auto"/>
          <w:szCs w:val="22"/>
        </w:rPr>
        <w:t>, fügte dem noch hinzu: „Die Geschwindigkeit der Veränderungen nimmt auch im Gesundheitssektor laufend zu. Aber die Menschen müssen mit dieser Entwicklung auch mitkommen können und dürfen nicht von ihr überrollt werden“.</w:t>
      </w:r>
    </w:p>
    <w:p w:rsidR="007476D4" w:rsidRDefault="007476D4" w:rsidP="00B24711">
      <w:pPr>
        <w:spacing w:before="0" w:line="259" w:lineRule="auto"/>
        <w:rPr>
          <w:rFonts w:ascii="Calibri" w:eastAsia="Calibri" w:hAnsi="Calibri" w:cs="Times New Roman"/>
          <w:b/>
          <w:color w:val="auto"/>
          <w:szCs w:val="22"/>
        </w:rPr>
      </w:pPr>
    </w:p>
    <w:p w:rsidR="004A0C52" w:rsidRPr="004A0C52" w:rsidRDefault="004A0C52" w:rsidP="00B24711">
      <w:pPr>
        <w:spacing w:before="0" w:line="259" w:lineRule="auto"/>
        <w:rPr>
          <w:rFonts w:ascii="Calibri" w:eastAsia="Calibri" w:hAnsi="Calibri" w:cs="Times New Roman"/>
          <w:b/>
          <w:color w:val="auto"/>
          <w:szCs w:val="22"/>
        </w:rPr>
      </w:pPr>
      <w:r w:rsidRPr="004A0C52">
        <w:rPr>
          <w:rFonts w:ascii="Calibri" w:eastAsia="Calibri" w:hAnsi="Calibri" w:cs="Times New Roman"/>
          <w:b/>
          <w:color w:val="auto"/>
          <w:szCs w:val="22"/>
        </w:rPr>
        <w:t>„Wir wollen die Gesundheit revolutionieren“</w:t>
      </w:r>
    </w:p>
    <w:p w:rsidR="00FB679D" w:rsidRDefault="004A0C52" w:rsidP="00B24711">
      <w:pPr>
        <w:spacing w:before="0" w:line="259" w:lineRule="auto"/>
        <w:rPr>
          <w:rFonts w:ascii="Calibri" w:eastAsia="Calibri" w:hAnsi="Calibri" w:cs="Times New Roman"/>
          <w:color w:val="auto"/>
          <w:szCs w:val="22"/>
        </w:rPr>
      </w:pPr>
      <w:r>
        <w:rPr>
          <w:rFonts w:ascii="Calibri" w:eastAsia="Calibri" w:hAnsi="Calibri" w:cs="Times New Roman"/>
          <w:color w:val="auto"/>
          <w:szCs w:val="22"/>
        </w:rPr>
        <w:t>Einen Einblick in die zukünftigen technischen Möglichkeiten brachte d</w:t>
      </w:r>
      <w:r w:rsidR="00EF246B">
        <w:rPr>
          <w:rFonts w:ascii="Calibri" w:eastAsia="Calibri" w:hAnsi="Calibri" w:cs="Times New Roman"/>
          <w:color w:val="auto"/>
          <w:szCs w:val="22"/>
        </w:rPr>
        <w:t xml:space="preserve">er Vortrag von </w:t>
      </w:r>
      <w:r>
        <w:rPr>
          <w:rFonts w:ascii="Calibri" w:eastAsia="Calibri" w:hAnsi="Calibri" w:cs="Times New Roman"/>
          <w:color w:val="auto"/>
          <w:szCs w:val="22"/>
        </w:rPr>
        <w:t xml:space="preserve">Innovationsexpertin Dr. </w:t>
      </w:r>
      <w:r w:rsidRPr="007476D4">
        <w:rPr>
          <w:rFonts w:ascii="Calibri" w:eastAsia="Calibri" w:hAnsi="Calibri" w:cs="Times New Roman"/>
          <w:b/>
          <w:color w:val="auto"/>
          <w:szCs w:val="22"/>
        </w:rPr>
        <w:t>Eva-Maria Kirchberger</w:t>
      </w:r>
      <w:r>
        <w:rPr>
          <w:rFonts w:ascii="Calibri" w:eastAsia="Calibri" w:hAnsi="Calibri" w:cs="Times New Roman"/>
          <w:color w:val="auto"/>
          <w:szCs w:val="22"/>
        </w:rPr>
        <w:t xml:space="preserve">. </w:t>
      </w:r>
      <w:r w:rsidR="00C9110F">
        <w:rPr>
          <w:rFonts w:ascii="Calibri" w:eastAsia="Calibri" w:hAnsi="Calibri" w:cs="Times New Roman"/>
          <w:color w:val="auto"/>
          <w:szCs w:val="22"/>
        </w:rPr>
        <w:t>Sie</w:t>
      </w:r>
      <w:r>
        <w:rPr>
          <w:rFonts w:ascii="Calibri" w:eastAsia="Calibri" w:hAnsi="Calibri" w:cs="Times New Roman"/>
          <w:color w:val="auto"/>
          <w:szCs w:val="22"/>
        </w:rPr>
        <w:t xml:space="preserve"> lehrt Design Engineering am Imperial College in London</w:t>
      </w:r>
      <w:r w:rsidR="00C9110F">
        <w:rPr>
          <w:rFonts w:ascii="Calibri" w:eastAsia="Calibri" w:hAnsi="Calibri" w:cs="Times New Roman"/>
          <w:color w:val="auto"/>
          <w:szCs w:val="22"/>
        </w:rPr>
        <w:t xml:space="preserve">, wo </w:t>
      </w:r>
      <w:r>
        <w:rPr>
          <w:rFonts w:ascii="Calibri" w:eastAsia="Calibri" w:hAnsi="Calibri" w:cs="Times New Roman"/>
          <w:color w:val="auto"/>
          <w:szCs w:val="22"/>
        </w:rPr>
        <w:t>etwa daran geforscht</w:t>
      </w:r>
      <w:r w:rsidR="00C9110F">
        <w:rPr>
          <w:rFonts w:ascii="Calibri" w:eastAsia="Calibri" w:hAnsi="Calibri" w:cs="Times New Roman"/>
          <w:color w:val="auto"/>
          <w:szCs w:val="22"/>
        </w:rPr>
        <w:t xml:space="preserve"> wird</w:t>
      </w:r>
      <w:r>
        <w:rPr>
          <w:rFonts w:ascii="Calibri" w:eastAsia="Calibri" w:hAnsi="Calibri" w:cs="Times New Roman"/>
          <w:color w:val="auto"/>
          <w:szCs w:val="22"/>
        </w:rPr>
        <w:t xml:space="preserve">, wie Roboter Menschen aus Notsituationen retten können, oder wie Ärzte mittels Roboterarmen Patienten </w:t>
      </w:r>
      <w:r w:rsidR="00FB679D">
        <w:rPr>
          <w:rFonts w:ascii="Calibri" w:eastAsia="Calibri" w:hAnsi="Calibri" w:cs="Times New Roman"/>
          <w:color w:val="auto"/>
          <w:szCs w:val="22"/>
        </w:rPr>
        <w:t xml:space="preserve">an anderen Orten abklopfen und damit Krankheiten </w:t>
      </w:r>
      <w:r w:rsidR="007476D4">
        <w:rPr>
          <w:rFonts w:ascii="Calibri" w:eastAsia="Calibri" w:hAnsi="Calibri" w:cs="Times New Roman"/>
          <w:color w:val="auto"/>
          <w:szCs w:val="22"/>
        </w:rPr>
        <w:t xml:space="preserve">per Telemedizin </w:t>
      </w:r>
      <w:r w:rsidR="00FB679D">
        <w:rPr>
          <w:rFonts w:ascii="Calibri" w:eastAsia="Calibri" w:hAnsi="Calibri" w:cs="Times New Roman"/>
          <w:color w:val="auto"/>
          <w:szCs w:val="22"/>
        </w:rPr>
        <w:t xml:space="preserve">diagnostizieren können. </w:t>
      </w:r>
      <w:r w:rsidR="007476D4">
        <w:rPr>
          <w:rFonts w:ascii="Calibri" w:eastAsia="Calibri" w:hAnsi="Calibri" w:cs="Times New Roman"/>
          <w:color w:val="auto"/>
          <w:szCs w:val="22"/>
        </w:rPr>
        <w:t>Ein weiteres Forschungsprojekt</w:t>
      </w:r>
      <w:r w:rsidR="00FB679D">
        <w:rPr>
          <w:rFonts w:ascii="Calibri" w:eastAsia="Calibri" w:hAnsi="Calibri" w:cs="Times New Roman"/>
          <w:color w:val="auto"/>
          <w:szCs w:val="22"/>
        </w:rPr>
        <w:t xml:space="preserve"> ist ein künstlich intelligentes Überwachungssystem für Kran</w:t>
      </w:r>
      <w:r w:rsidR="00EF246B">
        <w:rPr>
          <w:rFonts w:ascii="Calibri" w:eastAsia="Calibri" w:hAnsi="Calibri" w:cs="Times New Roman"/>
          <w:color w:val="auto"/>
          <w:szCs w:val="22"/>
        </w:rPr>
        <w:t>kenhäuser, das</w:t>
      </w:r>
      <w:r w:rsidR="00FB679D">
        <w:rPr>
          <w:rFonts w:ascii="Calibri" w:eastAsia="Calibri" w:hAnsi="Calibri" w:cs="Times New Roman"/>
          <w:color w:val="auto"/>
          <w:szCs w:val="22"/>
        </w:rPr>
        <w:t xml:space="preserve"> die Patientinnen und Patienten auf unübliches Verhalten wie Zittern oder Stürze überwacht und in entsprechenden Situationen automatisch beim Pflegepersonal Alarm schlägt. </w:t>
      </w:r>
    </w:p>
    <w:p w:rsidR="00482D84" w:rsidRDefault="00FB679D" w:rsidP="00B24711">
      <w:pPr>
        <w:spacing w:before="0" w:line="259" w:lineRule="auto"/>
        <w:rPr>
          <w:rFonts w:ascii="Calibri" w:eastAsia="Calibri" w:hAnsi="Calibri" w:cs="Times New Roman"/>
          <w:color w:val="auto"/>
          <w:szCs w:val="22"/>
        </w:rPr>
      </w:pPr>
      <w:r>
        <w:rPr>
          <w:rFonts w:ascii="Calibri" w:eastAsia="Calibri" w:hAnsi="Calibri" w:cs="Times New Roman"/>
          <w:color w:val="auto"/>
          <w:szCs w:val="22"/>
        </w:rPr>
        <w:t>„Die Zukunft des Gesundheitssystems geht immer mehr in Richtung Prävention und ständige Begleitung im Leben durch Gesundheitsdienstleister“, erklärte Eva-Maria Kirchberger</w:t>
      </w:r>
      <w:r w:rsidR="00482D84">
        <w:rPr>
          <w:rFonts w:ascii="Calibri" w:eastAsia="Calibri" w:hAnsi="Calibri" w:cs="Times New Roman"/>
          <w:color w:val="auto"/>
          <w:szCs w:val="22"/>
        </w:rPr>
        <w:t>. Sie verwies darauf</w:t>
      </w:r>
      <w:r w:rsidR="00EF246B">
        <w:rPr>
          <w:rFonts w:ascii="Calibri" w:eastAsia="Calibri" w:hAnsi="Calibri" w:cs="Times New Roman"/>
          <w:color w:val="auto"/>
          <w:szCs w:val="22"/>
        </w:rPr>
        <w:t>, dass</w:t>
      </w:r>
      <w:r w:rsidR="00482D84">
        <w:rPr>
          <w:rFonts w:ascii="Calibri" w:eastAsia="Calibri" w:hAnsi="Calibri" w:cs="Times New Roman"/>
          <w:color w:val="auto"/>
          <w:szCs w:val="22"/>
        </w:rPr>
        <w:t xml:space="preserve"> immer mehr </w:t>
      </w:r>
      <w:r w:rsidR="00EF246B">
        <w:rPr>
          <w:rFonts w:ascii="Calibri" w:eastAsia="Calibri" w:hAnsi="Calibri" w:cs="Times New Roman"/>
          <w:color w:val="auto"/>
          <w:szCs w:val="22"/>
        </w:rPr>
        <w:t>Technologieu</w:t>
      </w:r>
      <w:r w:rsidR="00482D84">
        <w:rPr>
          <w:rFonts w:ascii="Calibri" w:eastAsia="Calibri" w:hAnsi="Calibri" w:cs="Times New Roman"/>
          <w:color w:val="auto"/>
          <w:szCs w:val="22"/>
        </w:rPr>
        <w:t xml:space="preserve">nternehmen Geräte auf den Markt bringen, mit denen der persönliche Gesundheitszustand permanent überwacht wird. „Das Ziel dieser Unternehmen ist es, möglichst viele Gesundheitsdaten zu sammeln, um daraus Muster zu filtern, an denen man bei jeder </w:t>
      </w:r>
      <w:r w:rsidR="00482D84">
        <w:rPr>
          <w:rFonts w:ascii="Calibri" w:eastAsia="Calibri" w:hAnsi="Calibri" w:cs="Times New Roman"/>
          <w:color w:val="auto"/>
          <w:szCs w:val="22"/>
        </w:rPr>
        <w:lastRenderedPageBreak/>
        <w:t>Person frühzeitig erkennen kann, ob das Risiko für eine zukünftige Krankheit besteht“, so die Expertin.</w:t>
      </w:r>
    </w:p>
    <w:p w:rsidR="00C64F46" w:rsidRDefault="00C64F46" w:rsidP="00B24711">
      <w:pPr>
        <w:spacing w:before="0" w:line="259" w:lineRule="auto"/>
        <w:rPr>
          <w:rFonts w:ascii="Calibri" w:eastAsia="Calibri" w:hAnsi="Calibri" w:cs="Times New Roman"/>
          <w:color w:val="auto"/>
          <w:szCs w:val="22"/>
        </w:rPr>
      </w:pPr>
    </w:p>
    <w:p w:rsidR="00B624B8" w:rsidRPr="00204F84" w:rsidRDefault="00204F84" w:rsidP="00B24711">
      <w:pPr>
        <w:spacing w:before="0" w:line="259" w:lineRule="auto"/>
        <w:rPr>
          <w:rFonts w:ascii="Calibri" w:eastAsia="Calibri" w:hAnsi="Calibri" w:cs="Times New Roman"/>
          <w:b/>
          <w:color w:val="auto"/>
          <w:szCs w:val="22"/>
        </w:rPr>
      </w:pPr>
      <w:r w:rsidRPr="00204F84">
        <w:rPr>
          <w:rFonts w:ascii="Calibri" w:eastAsia="Calibri" w:hAnsi="Calibri" w:cs="Times New Roman"/>
          <w:b/>
          <w:color w:val="auto"/>
          <w:szCs w:val="22"/>
        </w:rPr>
        <w:t>Veränderung muss für alle Vorteile bringen</w:t>
      </w:r>
    </w:p>
    <w:p w:rsidR="00B624B8" w:rsidRPr="000773EC" w:rsidRDefault="00EF246B" w:rsidP="000773EC">
      <w:pPr>
        <w:spacing w:before="0" w:line="259" w:lineRule="auto"/>
        <w:rPr>
          <w:rFonts w:ascii="Calibri" w:eastAsia="Calibri" w:hAnsi="Calibri" w:cs="Times New Roman"/>
          <w:color w:val="auto"/>
          <w:szCs w:val="22"/>
        </w:rPr>
      </w:pPr>
      <w:r>
        <w:rPr>
          <w:rFonts w:ascii="Calibri" w:eastAsia="Calibri" w:hAnsi="Calibri" w:cs="Times New Roman"/>
          <w:color w:val="auto"/>
          <w:szCs w:val="22"/>
        </w:rPr>
        <w:t>In der Diskussion</w:t>
      </w:r>
      <w:r w:rsidR="00482D84">
        <w:rPr>
          <w:rFonts w:ascii="Calibri" w:eastAsia="Calibri" w:hAnsi="Calibri" w:cs="Times New Roman"/>
          <w:color w:val="auto"/>
          <w:szCs w:val="22"/>
        </w:rPr>
        <w:t xml:space="preserve"> sah Christine </w:t>
      </w:r>
      <w:proofErr w:type="spellStart"/>
      <w:r w:rsidR="00482D84">
        <w:rPr>
          <w:rFonts w:ascii="Calibri" w:eastAsia="Calibri" w:hAnsi="Calibri" w:cs="Times New Roman"/>
          <w:color w:val="auto"/>
          <w:szCs w:val="22"/>
        </w:rPr>
        <w:t>Haberlander</w:t>
      </w:r>
      <w:proofErr w:type="spellEnd"/>
      <w:r w:rsidR="00482D84">
        <w:rPr>
          <w:rFonts w:ascii="Calibri" w:eastAsia="Calibri" w:hAnsi="Calibri" w:cs="Times New Roman"/>
          <w:color w:val="auto"/>
          <w:szCs w:val="22"/>
        </w:rPr>
        <w:t xml:space="preserve"> in der durch derartige Geräte steigenden Aufmerksamkeit für die persönliche Gesundheit eine durchaus positive Entwicklung</w:t>
      </w:r>
      <w:r>
        <w:rPr>
          <w:rFonts w:ascii="Calibri" w:eastAsia="Calibri" w:hAnsi="Calibri" w:cs="Times New Roman"/>
          <w:color w:val="auto"/>
          <w:szCs w:val="22"/>
        </w:rPr>
        <w:t>. Sie</w:t>
      </w:r>
      <w:r w:rsidR="00482D84">
        <w:rPr>
          <w:rFonts w:ascii="Calibri" w:eastAsia="Calibri" w:hAnsi="Calibri" w:cs="Times New Roman"/>
          <w:color w:val="auto"/>
          <w:szCs w:val="22"/>
        </w:rPr>
        <w:t xml:space="preserve"> </w:t>
      </w:r>
      <w:r>
        <w:rPr>
          <w:rFonts w:ascii="Calibri" w:eastAsia="Calibri" w:hAnsi="Calibri" w:cs="Times New Roman"/>
          <w:color w:val="auto"/>
          <w:szCs w:val="22"/>
        </w:rPr>
        <w:t xml:space="preserve">merkte </w:t>
      </w:r>
      <w:r w:rsidR="00482D84">
        <w:rPr>
          <w:rFonts w:ascii="Calibri" w:eastAsia="Calibri" w:hAnsi="Calibri" w:cs="Times New Roman"/>
          <w:color w:val="auto"/>
          <w:szCs w:val="22"/>
        </w:rPr>
        <w:t>jedoch a</w:t>
      </w:r>
      <w:r>
        <w:rPr>
          <w:rFonts w:ascii="Calibri" w:eastAsia="Calibri" w:hAnsi="Calibri" w:cs="Times New Roman"/>
          <w:color w:val="auto"/>
          <w:szCs w:val="22"/>
        </w:rPr>
        <w:t>n</w:t>
      </w:r>
      <w:r w:rsidR="00482D84">
        <w:rPr>
          <w:rFonts w:ascii="Calibri" w:eastAsia="Calibri" w:hAnsi="Calibri" w:cs="Times New Roman"/>
          <w:color w:val="auto"/>
          <w:szCs w:val="22"/>
        </w:rPr>
        <w:t xml:space="preserve">, dass die wesentliche Frage, wer die Datenhoheit hat und wie mit Missbrauch umgegangen wird, noch zu klären ist. </w:t>
      </w:r>
      <w:r w:rsidR="00C64F46">
        <w:rPr>
          <w:rFonts w:ascii="Calibri" w:eastAsia="Calibri" w:hAnsi="Calibri" w:cs="Times New Roman"/>
          <w:color w:val="auto"/>
          <w:szCs w:val="22"/>
        </w:rPr>
        <w:t>„Wir müssen ein Gerüst bauen, das den Anwenderinnen und Anwendern Sicherheit gibt“,</w:t>
      </w:r>
      <w:r w:rsidR="00482D84">
        <w:rPr>
          <w:rFonts w:ascii="Calibri" w:eastAsia="Calibri" w:hAnsi="Calibri" w:cs="Times New Roman"/>
          <w:color w:val="auto"/>
          <w:szCs w:val="22"/>
        </w:rPr>
        <w:t xml:space="preserve"> </w:t>
      </w:r>
      <w:r w:rsidR="00B624B8">
        <w:rPr>
          <w:rFonts w:ascii="Calibri" w:eastAsia="Calibri" w:hAnsi="Calibri" w:cs="Times New Roman"/>
          <w:color w:val="auto"/>
          <w:szCs w:val="22"/>
        </w:rPr>
        <w:t>be</w:t>
      </w:r>
      <w:r>
        <w:rPr>
          <w:rFonts w:ascii="Calibri" w:eastAsia="Calibri" w:hAnsi="Calibri" w:cs="Times New Roman"/>
          <w:color w:val="auto"/>
          <w:szCs w:val="22"/>
        </w:rPr>
        <w:t xml:space="preserve">kräftigte </w:t>
      </w:r>
      <w:proofErr w:type="spellStart"/>
      <w:r w:rsidR="00B624B8">
        <w:rPr>
          <w:rFonts w:ascii="Calibri" w:eastAsia="Calibri" w:hAnsi="Calibri" w:cs="Times New Roman"/>
          <w:color w:val="auto"/>
          <w:szCs w:val="22"/>
        </w:rPr>
        <w:t>Haberlander</w:t>
      </w:r>
      <w:proofErr w:type="spellEnd"/>
      <w:r w:rsidR="00B624B8">
        <w:rPr>
          <w:rFonts w:ascii="Calibri" w:eastAsia="Calibri" w:hAnsi="Calibri" w:cs="Times New Roman"/>
          <w:color w:val="auto"/>
          <w:szCs w:val="22"/>
        </w:rPr>
        <w:t xml:space="preserve">. </w:t>
      </w:r>
      <w:r w:rsidR="000773EC" w:rsidRPr="000773EC">
        <w:rPr>
          <w:rFonts w:ascii="Calibri" w:eastAsia="Calibri" w:hAnsi="Calibri" w:cs="Times New Roman"/>
          <w:color w:val="auto"/>
          <w:szCs w:val="22"/>
        </w:rPr>
        <w:t>Einen bedeutenden Vorteil der technologischen Entwicklungen sieht Michael Heinisch in der Tatsache, dass dadurch die medizinische Versorgung näher zum Patienten rücken wird. „Durch die Digitalisierung wird der</w:t>
      </w:r>
      <w:r w:rsidR="000773EC">
        <w:rPr>
          <w:rFonts w:ascii="Calibri" w:eastAsia="Calibri" w:hAnsi="Calibri" w:cs="Times New Roman"/>
          <w:color w:val="auto"/>
          <w:szCs w:val="22"/>
        </w:rPr>
        <w:t xml:space="preserve"> ‚</w:t>
      </w:r>
      <w:proofErr w:type="spellStart"/>
      <w:r w:rsidR="000773EC" w:rsidRPr="000773EC">
        <w:rPr>
          <w:rFonts w:ascii="Calibri" w:eastAsia="Calibri" w:hAnsi="Calibri" w:cs="Times New Roman"/>
          <w:color w:val="auto"/>
          <w:szCs w:val="22"/>
        </w:rPr>
        <w:t>best</w:t>
      </w:r>
      <w:proofErr w:type="spellEnd"/>
      <w:r w:rsidR="000773EC">
        <w:rPr>
          <w:rFonts w:ascii="Calibri" w:eastAsia="Calibri" w:hAnsi="Calibri" w:cs="Times New Roman"/>
          <w:color w:val="auto"/>
          <w:szCs w:val="22"/>
        </w:rPr>
        <w:t xml:space="preserve"> </w:t>
      </w:r>
      <w:proofErr w:type="spellStart"/>
      <w:r w:rsidR="000773EC">
        <w:rPr>
          <w:rFonts w:ascii="Calibri" w:eastAsia="Calibri" w:hAnsi="Calibri" w:cs="Times New Roman"/>
          <w:color w:val="auto"/>
          <w:szCs w:val="22"/>
        </w:rPr>
        <w:t>point</w:t>
      </w:r>
      <w:proofErr w:type="spellEnd"/>
      <w:r w:rsidR="000773EC">
        <w:rPr>
          <w:rFonts w:ascii="Calibri" w:eastAsia="Calibri" w:hAnsi="Calibri" w:cs="Times New Roman"/>
          <w:color w:val="auto"/>
          <w:szCs w:val="22"/>
        </w:rPr>
        <w:t xml:space="preserve"> </w:t>
      </w:r>
      <w:proofErr w:type="spellStart"/>
      <w:r w:rsidR="000773EC">
        <w:rPr>
          <w:rFonts w:ascii="Calibri" w:eastAsia="Calibri" w:hAnsi="Calibri" w:cs="Times New Roman"/>
          <w:color w:val="auto"/>
          <w:szCs w:val="22"/>
        </w:rPr>
        <w:t>of</w:t>
      </w:r>
      <w:proofErr w:type="spellEnd"/>
      <w:r w:rsidR="000773EC">
        <w:rPr>
          <w:rFonts w:ascii="Calibri" w:eastAsia="Calibri" w:hAnsi="Calibri" w:cs="Times New Roman"/>
          <w:color w:val="auto"/>
          <w:szCs w:val="22"/>
        </w:rPr>
        <w:t xml:space="preserve"> </w:t>
      </w:r>
      <w:proofErr w:type="spellStart"/>
      <w:r w:rsidR="000773EC">
        <w:rPr>
          <w:rFonts w:ascii="Calibri" w:eastAsia="Calibri" w:hAnsi="Calibri" w:cs="Times New Roman"/>
          <w:color w:val="auto"/>
          <w:szCs w:val="22"/>
        </w:rPr>
        <w:t>service</w:t>
      </w:r>
      <w:proofErr w:type="spellEnd"/>
      <w:r w:rsidR="000773EC">
        <w:rPr>
          <w:rFonts w:ascii="Calibri" w:eastAsia="Calibri" w:hAnsi="Calibri" w:cs="Times New Roman"/>
          <w:color w:val="auto"/>
          <w:szCs w:val="22"/>
        </w:rPr>
        <w:t>‘</w:t>
      </w:r>
      <w:r w:rsidR="000773EC" w:rsidRPr="000773EC">
        <w:rPr>
          <w:rFonts w:ascii="Calibri" w:eastAsia="Calibri" w:hAnsi="Calibri" w:cs="Times New Roman"/>
          <w:color w:val="auto"/>
          <w:szCs w:val="22"/>
        </w:rPr>
        <w:t xml:space="preserve"> künftig direkt beim Patienten sein.“</w:t>
      </w:r>
    </w:p>
    <w:p w:rsidR="000773EC" w:rsidRDefault="000773EC" w:rsidP="00B24711">
      <w:pPr>
        <w:spacing w:before="0" w:line="259" w:lineRule="auto"/>
        <w:rPr>
          <w:rFonts w:ascii="Calibri" w:eastAsia="Calibri" w:hAnsi="Calibri" w:cs="Times New Roman"/>
          <w:color w:val="auto"/>
          <w:szCs w:val="22"/>
        </w:rPr>
      </w:pPr>
    </w:p>
    <w:p w:rsidR="00482D84" w:rsidRDefault="00B624B8" w:rsidP="00B24711">
      <w:pPr>
        <w:spacing w:before="0" w:line="259" w:lineRule="auto"/>
        <w:rPr>
          <w:rFonts w:ascii="Calibri" w:eastAsia="Calibri" w:hAnsi="Calibri" w:cs="Times New Roman"/>
          <w:color w:val="auto"/>
          <w:szCs w:val="22"/>
        </w:rPr>
      </w:pPr>
      <w:r>
        <w:rPr>
          <w:rFonts w:ascii="Calibri" w:eastAsia="Calibri" w:hAnsi="Calibri" w:cs="Times New Roman"/>
          <w:color w:val="auto"/>
          <w:szCs w:val="22"/>
        </w:rPr>
        <w:t xml:space="preserve">Expertin Kirchberger </w:t>
      </w:r>
      <w:r w:rsidR="000773EC">
        <w:rPr>
          <w:rFonts w:ascii="Calibri" w:eastAsia="Calibri" w:hAnsi="Calibri" w:cs="Times New Roman"/>
          <w:color w:val="auto"/>
          <w:szCs w:val="22"/>
        </w:rPr>
        <w:t>warnte auch vor der „</w:t>
      </w:r>
      <w:r>
        <w:rPr>
          <w:rFonts w:ascii="Calibri" w:eastAsia="Calibri" w:hAnsi="Calibri" w:cs="Times New Roman"/>
          <w:color w:val="auto"/>
          <w:szCs w:val="22"/>
        </w:rPr>
        <w:t xml:space="preserve">Gefahr, dass vielleicht in Zukunft nur mehr Menschen mit viel Geld Zugang zu menschlichen Ärzten haben werden, wohingegen alle anderen auf die automatisierte Medizin angewiesen sein werden. Hier ist der Staat gefordert, für Fairness zu sorgen.“ Darin war sie sich mit Christine </w:t>
      </w:r>
      <w:proofErr w:type="spellStart"/>
      <w:r>
        <w:rPr>
          <w:rFonts w:ascii="Calibri" w:eastAsia="Calibri" w:hAnsi="Calibri" w:cs="Times New Roman"/>
          <w:color w:val="auto"/>
          <w:szCs w:val="22"/>
        </w:rPr>
        <w:t>Haberlander</w:t>
      </w:r>
      <w:proofErr w:type="spellEnd"/>
      <w:r>
        <w:rPr>
          <w:rFonts w:ascii="Calibri" w:eastAsia="Calibri" w:hAnsi="Calibri" w:cs="Times New Roman"/>
          <w:color w:val="auto"/>
          <w:szCs w:val="22"/>
        </w:rPr>
        <w:t xml:space="preserve"> einig, die </w:t>
      </w:r>
      <w:r w:rsidR="00EF246B">
        <w:rPr>
          <w:rFonts w:ascii="Calibri" w:eastAsia="Calibri" w:hAnsi="Calibri" w:cs="Times New Roman"/>
          <w:color w:val="auto"/>
          <w:szCs w:val="22"/>
        </w:rPr>
        <w:t>herausstrich</w:t>
      </w:r>
      <w:r>
        <w:rPr>
          <w:rFonts w:ascii="Calibri" w:eastAsia="Calibri" w:hAnsi="Calibri" w:cs="Times New Roman"/>
          <w:color w:val="auto"/>
          <w:szCs w:val="22"/>
        </w:rPr>
        <w:t>: „Vielleicht wird es in Zukunft lauten: digital vor ambulant, vor stationär. Aber der Mensch in einer akuten Notsituation wird weiterhin von einem Menschen betreut werden wollen und das muss unser System auch leisten können“.</w:t>
      </w:r>
    </w:p>
    <w:p w:rsidR="00C64F46" w:rsidRDefault="00C64F46" w:rsidP="00B24711">
      <w:pPr>
        <w:spacing w:before="0" w:line="259" w:lineRule="auto"/>
        <w:rPr>
          <w:rFonts w:ascii="Calibri" w:eastAsia="Calibri" w:hAnsi="Calibri" w:cs="Times New Roman"/>
          <w:color w:val="auto"/>
          <w:szCs w:val="22"/>
        </w:rPr>
      </w:pPr>
    </w:p>
    <w:p w:rsidR="00EF0D4A" w:rsidRPr="00EF0D4A" w:rsidRDefault="00EF0D4A" w:rsidP="00B24711">
      <w:pPr>
        <w:spacing w:before="0" w:line="259" w:lineRule="auto"/>
        <w:rPr>
          <w:rFonts w:ascii="Calibri" w:eastAsia="Calibri" w:hAnsi="Calibri" w:cs="Times New Roman"/>
          <w:b/>
          <w:color w:val="auto"/>
          <w:szCs w:val="22"/>
        </w:rPr>
      </w:pPr>
      <w:r w:rsidRPr="00EF0D4A">
        <w:rPr>
          <w:rFonts w:ascii="Calibri" w:eastAsia="Calibri" w:hAnsi="Calibri" w:cs="Times New Roman"/>
          <w:b/>
          <w:color w:val="auto"/>
          <w:szCs w:val="22"/>
        </w:rPr>
        <w:t>Mehr Effizienz und persönlicheres Service</w:t>
      </w:r>
    </w:p>
    <w:p w:rsidR="00B624B8" w:rsidRDefault="00B624B8" w:rsidP="00B24711">
      <w:pPr>
        <w:spacing w:before="0" w:line="259" w:lineRule="auto"/>
        <w:rPr>
          <w:rFonts w:ascii="Calibri" w:eastAsia="Calibri" w:hAnsi="Calibri" w:cs="Times New Roman"/>
          <w:color w:val="auto"/>
          <w:szCs w:val="22"/>
        </w:rPr>
      </w:pPr>
      <w:r>
        <w:rPr>
          <w:rFonts w:ascii="Calibri" w:eastAsia="Calibri" w:hAnsi="Calibri" w:cs="Times New Roman"/>
          <w:color w:val="auto"/>
          <w:szCs w:val="22"/>
        </w:rPr>
        <w:t xml:space="preserve">Raimund </w:t>
      </w:r>
      <w:proofErr w:type="spellStart"/>
      <w:r>
        <w:rPr>
          <w:rFonts w:ascii="Calibri" w:eastAsia="Calibri" w:hAnsi="Calibri" w:cs="Times New Roman"/>
          <w:color w:val="auto"/>
          <w:szCs w:val="22"/>
        </w:rPr>
        <w:t>Kaplinger</w:t>
      </w:r>
      <w:proofErr w:type="spellEnd"/>
      <w:r>
        <w:rPr>
          <w:rFonts w:ascii="Calibri" w:eastAsia="Calibri" w:hAnsi="Calibri" w:cs="Times New Roman"/>
          <w:color w:val="auto"/>
          <w:szCs w:val="22"/>
        </w:rPr>
        <w:t xml:space="preserve"> </w:t>
      </w:r>
      <w:r w:rsidR="00EF246B">
        <w:rPr>
          <w:rFonts w:ascii="Calibri" w:eastAsia="Calibri" w:hAnsi="Calibri" w:cs="Times New Roman"/>
          <w:color w:val="auto"/>
          <w:szCs w:val="22"/>
        </w:rPr>
        <w:t>zeigte sich</w:t>
      </w:r>
      <w:r>
        <w:rPr>
          <w:rFonts w:ascii="Calibri" w:eastAsia="Calibri" w:hAnsi="Calibri" w:cs="Times New Roman"/>
          <w:color w:val="auto"/>
          <w:szCs w:val="22"/>
        </w:rPr>
        <w:t xml:space="preserve"> überzeugt, dass die Entwicklung auch mehr Möglichkeiten für die Patientinnen und Patienten bringen wird: „Heute ents</w:t>
      </w:r>
      <w:r w:rsidR="003B7399">
        <w:rPr>
          <w:rFonts w:ascii="Calibri" w:eastAsia="Calibri" w:hAnsi="Calibri" w:cs="Times New Roman"/>
          <w:color w:val="auto"/>
          <w:szCs w:val="22"/>
        </w:rPr>
        <w:t xml:space="preserve">cheidet das System, wo Gesundheitsdienstleistungen angeboten werden. In Zukunft wird die Entscheidung, </w:t>
      </w:r>
      <w:r w:rsidR="00EF246B">
        <w:rPr>
          <w:rFonts w:ascii="Calibri" w:eastAsia="Calibri" w:hAnsi="Calibri" w:cs="Times New Roman"/>
          <w:color w:val="auto"/>
          <w:szCs w:val="22"/>
        </w:rPr>
        <w:t>wo der</w:t>
      </w:r>
      <w:r w:rsidR="003B7399">
        <w:rPr>
          <w:rFonts w:ascii="Calibri" w:eastAsia="Calibri" w:hAnsi="Calibri" w:cs="Times New Roman"/>
          <w:color w:val="auto"/>
          <w:szCs w:val="22"/>
        </w:rPr>
        <w:t xml:space="preserve"> optimale Ort für </w:t>
      </w:r>
      <w:r w:rsidR="00EF246B">
        <w:rPr>
          <w:rFonts w:ascii="Calibri" w:eastAsia="Calibri" w:hAnsi="Calibri" w:cs="Times New Roman"/>
          <w:color w:val="auto"/>
          <w:szCs w:val="22"/>
        </w:rPr>
        <w:t>ein</w:t>
      </w:r>
      <w:r w:rsidR="00204F84">
        <w:rPr>
          <w:rFonts w:ascii="Calibri" w:eastAsia="Calibri" w:hAnsi="Calibri" w:cs="Times New Roman"/>
          <w:color w:val="auto"/>
          <w:szCs w:val="22"/>
        </w:rPr>
        <w:t xml:space="preserve"> Service </w:t>
      </w:r>
      <w:r w:rsidR="003B7399">
        <w:rPr>
          <w:rFonts w:ascii="Calibri" w:eastAsia="Calibri" w:hAnsi="Calibri" w:cs="Times New Roman"/>
          <w:color w:val="auto"/>
          <w:szCs w:val="22"/>
        </w:rPr>
        <w:t xml:space="preserve">ist, immer mehr </w:t>
      </w:r>
      <w:r w:rsidR="00EF246B">
        <w:rPr>
          <w:rFonts w:ascii="Calibri" w:eastAsia="Calibri" w:hAnsi="Calibri" w:cs="Times New Roman"/>
          <w:color w:val="auto"/>
          <w:szCs w:val="22"/>
        </w:rPr>
        <w:t>vom</w:t>
      </w:r>
      <w:r w:rsidR="003B7399">
        <w:rPr>
          <w:rFonts w:ascii="Calibri" w:eastAsia="Calibri" w:hAnsi="Calibri" w:cs="Times New Roman"/>
          <w:color w:val="auto"/>
          <w:szCs w:val="22"/>
        </w:rPr>
        <w:t xml:space="preserve"> Patienten bestimmt werden. Das kann bei einfachen Fragen das eigene Wohnzimmer sein, bei komplexen Krankheiten wird aber weiterhin das Krankenhaus der richtige Behandlungsort sein“. </w:t>
      </w:r>
    </w:p>
    <w:p w:rsidR="004C416F" w:rsidRDefault="00204F84" w:rsidP="00B24711">
      <w:pPr>
        <w:spacing w:before="0" w:line="259" w:lineRule="auto"/>
        <w:rPr>
          <w:rFonts w:ascii="Calibri" w:eastAsia="Calibri" w:hAnsi="Calibri" w:cs="Times New Roman"/>
          <w:color w:val="auto"/>
          <w:szCs w:val="22"/>
        </w:rPr>
      </w:pPr>
      <w:r>
        <w:rPr>
          <w:rFonts w:ascii="Calibri" w:eastAsia="Calibri" w:hAnsi="Calibri" w:cs="Times New Roman"/>
          <w:color w:val="auto"/>
          <w:szCs w:val="22"/>
        </w:rPr>
        <w:t xml:space="preserve">Christine </w:t>
      </w:r>
      <w:proofErr w:type="spellStart"/>
      <w:r>
        <w:rPr>
          <w:rFonts w:ascii="Calibri" w:eastAsia="Calibri" w:hAnsi="Calibri" w:cs="Times New Roman"/>
          <w:color w:val="auto"/>
          <w:szCs w:val="22"/>
        </w:rPr>
        <w:t>Haberlander</w:t>
      </w:r>
      <w:proofErr w:type="spellEnd"/>
      <w:r>
        <w:rPr>
          <w:rFonts w:ascii="Calibri" w:eastAsia="Calibri" w:hAnsi="Calibri" w:cs="Times New Roman"/>
          <w:color w:val="auto"/>
          <w:szCs w:val="22"/>
        </w:rPr>
        <w:t xml:space="preserve"> war wichtig, dass diese Entwicklungen Unterstützung und Entlastung für die Mitarbeiterinnen und Mitarbeiter im Gesundheitswesen bringen müssen. „Das Ziel lautet, dass mehr Zeit für die Patientinnen und Patienten </w:t>
      </w:r>
      <w:r w:rsidR="00EF246B">
        <w:rPr>
          <w:rFonts w:ascii="Calibri" w:eastAsia="Calibri" w:hAnsi="Calibri" w:cs="Times New Roman"/>
          <w:color w:val="auto"/>
          <w:szCs w:val="22"/>
        </w:rPr>
        <w:t>bleibt</w:t>
      </w:r>
      <w:r>
        <w:rPr>
          <w:rFonts w:ascii="Calibri" w:eastAsia="Calibri" w:hAnsi="Calibri" w:cs="Times New Roman"/>
          <w:color w:val="auto"/>
          <w:szCs w:val="22"/>
        </w:rPr>
        <w:t xml:space="preserve">“, so die Gesundheits-Landesrätin. </w:t>
      </w:r>
      <w:r w:rsidR="00C9110F">
        <w:rPr>
          <w:rFonts w:ascii="Calibri" w:eastAsia="Calibri" w:hAnsi="Calibri" w:cs="Times New Roman"/>
          <w:color w:val="auto"/>
          <w:szCs w:val="22"/>
        </w:rPr>
        <w:t>A</w:t>
      </w:r>
      <w:r w:rsidR="00C64F46">
        <w:rPr>
          <w:rFonts w:ascii="Calibri" w:eastAsia="Calibri" w:hAnsi="Calibri" w:cs="Times New Roman"/>
          <w:color w:val="auto"/>
          <w:szCs w:val="22"/>
        </w:rPr>
        <w:t>uch Michael Heinisch erklärte: „Die Beziehung von Mensch zu Mensch, muss intakt bleiben</w:t>
      </w:r>
      <w:r w:rsidR="000773EC">
        <w:rPr>
          <w:rFonts w:ascii="Calibri" w:eastAsia="Calibri" w:hAnsi="Calibri" w:cs="Times New Roman"/>
          <w:color w:val="auto"/>
          <w:szCs w:val="22"/>
        </w:rPr>
        <w:t xml:space="preserve"> und wir müssen darauf achten, dass niemand ausgeschlossen wird, der nicht das Knowhow oder den Netzzugang hat“.</w:t>
      </w:r>
      <w:r w:rsidR="00C64F46">
        <w:rPr>
          <w:rFonts w:ascii="Calibri" w:eastAsia="Calibri" w:hAnsi="Calibri" w:cs="Times New Roman"/>
          <w:color w:val="auto"/>
          <w:szCs w:val="22"/>
        </w:rPr>
        <w:t xml:space="preserve"> </w:t>
      </w:r>
      <w:r>
        <w:rPr>
          <w:rFonts w:ascii="Calibri" w:eastAsia="Calibri" w:hAnsi="Calibri" w:cs="Times New Roman"/>
          <w:color w:val="auto"/>
          <w:szCs w:val="22"/>
        </w:rPr>
        <w:t xml:space="preserve">Raimund </w:t>
      </w:r>
      <w:proofErr w:type="spellStart"/>
      <w:r>
        <w:rPr>
          <w:rFonts w:ascii="Calibri" w:eastAsia="Calibri" w:hAnsi="Calibri" w:cs="Times New Roman"/>
          <w:color w:val="auto"/>
          <w:szCs w:val="22"/>
        </w:rPr>
        <w:t>Kaplinger</w:t>
      </w:r>
      <w:proofErr w:type="spellEnd"/>
      <w:r>
        <w:rPr>
          <w:rFonts w:ascii="Calibri" w:eastAsia="Calibri" w:hAnsi="Calibri" w:cs="Times New Roman"/>
          <w:color w:val="auto"/>
          <w:szCs w:val="22"/>
        </w:rPr>
        <w:t xml:space="preserve"> sah hier vor allem </w:t>
      </w:r>
      <w:r w:rsidR="00EF0D4A">
        <w:rPr>
          <w:rFonts w:ascii="Calibri" w:eastAsia="Calibri" w:hAnsi="Calibri" w:cs="Times New Roman"/>
          <w:color w:val="auto"/>
          <w:szCs w:val="22"/>
        </w:rPr>
        <w:t>die Leitungen</w:t>
      </w:r>
      <w:r>
        <w:rPr>
          <w:rFonts w:ascii="Calibri" w:eastAsia="Calibri" w:hAnsi="Calibri" w:cs="Times New Roman"/>
          <w:color w:val="auto"/>
          <w:szCs w:val="22"/>
        </w:rPr>
        <w:t xml:space="preserve"> in den Gesundheitsbetrieben</w:t>
      </w:r>
      <w:r w:rsidR="00EF0D4A">
        <w:rPr>
          <w:rFonts w:ascii="Calibri" w:eastAsia="Calibri" w:hAnsi="Calibri" w:cs="Times New Roman"/>
          <w:color w:val="auto"/>
          <w:szCs w:val="22"/>
        </w:rPr>
        <w:t xml:space="preserve"> vor</w:t>
      </w:r>
      <w:r w:rsidR="00EF246B">
        <w:rPr>
          <w:rFonts w:ascii="Calibri" w:eastAsia="Calibri" w:hAnsi="Calibri" w:cs="Times New Roman"/>
          <w:color w:val="auto"/>
          <w:szCs w:val="22"/>
        </w:rPr>
        <w:t xml:space="preserve"> einer Herausforderung</w:t>
      </w:r>
      <w:r w:rsidR="00EF0D4A">
        <w:rPr>
          <w:rFonts w:ascii="Calibri" w:eastAsia="Calibri" w:hAnsi="Calibri" w:cs="Times New Roman"/>
          <w:color w:val="auto"/>
          <w:szCs w:val="22"/>
        </w:rPr>
        <w:t>:</w:t>
      </w:r>
      <w:r w:rsidR="00EF246B">
        <w:rPr>
          <w:rFonts w:ascii="Calibri" w:eastAsia="Calibri" w:hAnsi="Calibri" w:cs="Times New Roman"/>
          <w:color w:val="auto"/>
          <w:szCs w:val="22"/>
        </w:rPr>
        <w:t xml:space="preserve"> „Wie schaffen wir</w:t>
      </w:r>
      <w:r w:rsidR="00C9110F">
        <w:rPr>
          <w:rFonts w:ascii="Calibri" w:eastAsia="Calibri" w:hAnsi="Calibri" w:cs="Times New Roman"/>
          <w:color w:val="auto"/>
          <w:szCs w:val="22"/>
        </w:rPr>
        <w:t xml:space="preserve"> es</w:t>
      </w:r>
      <w:r w:rsidR="00EF246B">
        <w:rPr>
          <w:rFonts w:ascii="Calibri" w:eastAsia="Calibri" w:hAnsi="Calibri" w:cs="Times New Roman"/>
          <w:color w:val="auto"/>
          <w:szCs w:val="22"/>
        </w:rPr>
        <w:t xml:space="preserve"> </w:t>
      </w:r>
      <w:r w:rsidR="00C9110F">
        <w:rPr>
          <w:rFonts w:ascii="Calibri" w:eastAsia="Calibri" w:hAnsi="Calibri" w:cs="Times New Roman"/>
          <w:color w:val="auto"/>
          <w:szCs w:val="22"/>
        </w:rPr>
        <w:t>als Management</w:t>
      </w:r>
      <w:r w:rsidR="00EF246B">
        <w:rPr>
          <w:rFonts w:ascii="Calibri" w:eastAsia="Calibri" w:hAnsi="Calibri" w:cs="Times New Roman"/>
          <w:color w:val="auto"/>
          <w:szCs w:val="22"/>
        </w:rPr>
        <w:t>, dass die Effizienzgewinne</w:t>
      </w:r>
      <w:r w:rsidR="00C9110F">
        <w:rPr>
          <w:rFonts w:ascii="Calibri" w:eastAsia="Calibri" w:hAnsi="Calibri" w:cs="Times New Roman"/>
          <w:color w:val="auto"/>
          <w:szCs w:val="22"/>
        </w:rPr>
        <w:t xml:space="preserve"> durch Technologien und Digitalisierungsmaßnahmen</w:t>
      </w:r>
      <w:r w:rsidR="00EF246B">
        <w:rPr>
          <w:rFonts w:ascii="Calibri" w:eastAsia="Calibri" w:hAnsi="Calibri" w:cs="Times New Roman"/>
          <w:color w:val="auto"/>
          <w:szCs w:val="22"/>
        </w:rPr>
        <w:t xml:space="preserve"> den Menschen zugutekommen und nicht nur in Kosteneinsparungen für das System resultieren?“</w:t>
      </w:r>
    </w:p>
    <w:p w:rsidR="00EF246B" w:rsidRDefault="00EF246B" w:rsidP="00B24711">
      <w:pPr>
        <w:spacing w:before="0" w:line="259" w:lineRule="auto"/>
        <w:rPr>
          <w:rFonts w:ascii="Calibri" w:eastAsia="Calibri" w:hAnsi="Calibri" w:cs="Times New Roman"/>
          <w:color w:val="auto"/>
          <w:szCs w:val="22"/>
        </w:rPr>
      </w:pPr>
    </w:p>
    <w:p w:rsidR="00EF0D4A" w:rsidRDefault="00EF0D4A" w:rsidP="00B24711">
      <w:pPr>
        <w:spacing w:before="0" w:line="259" w:lineRule="auto"/>
        <w:rPr>
          <w:rFonts w:ascii="Calibri" w:eastAsia="Calibri" w:hAnsi="Calibri" w:cs="Times New Roman"/>
          <w:color w:val="auto"/>
          <w:szCs w:val="22"/>
        </w:rPr>
      </w:pPr>
      <w:r>
        <w:rPr>
          <w:rFonts w:ascii="Calibri" w:eastAsia="Calibri" w:hAnsi="Calibri" w:cs="Times New Roman"/>
          <w:color w:val="auto"/>
          <w:szCs w:val="22"/>
        </w:rPr>
        <w:lastRenderedPageBreak/>
        <w:t xml:space="preserve">Wer mehr über die Ergebnisse des Projektes erfahren will, findet eine Broschüre zum Download unter: </w:t>
      </w:r>
      <w:hyperlink r:id="rId6" w:history="1">
        <w:r w:rsidRPr="009900D4">
          <w:rPr>
            <w:rStyle w:val="Hyperlink"/>
            <w:rFonts w:ascii="Calibri" w:eastAsia="Calibri" w:hAnsi="Calibri" w:cs="Times New Roman"/>
            <w:szCs w:val="22"/>
          </w:rPr>
          <w:t>www.academia-superior.at/behandeln-wir-die-zukunft</w:t>
        </w:r>
      </w:hyperlink>
      <w:r>
        <w:rPr>
          <w:rFonts w:ascii="Calibri" w:eastAsia="Calibri" w:hAnsi="Calibri" w:cs="Times New Roman"/>
          <w:color w:val="auto"/>
          <w:szCs w:val="22"/>
        </w:rPr>
        <w:t xml:space="preserve"> und ein Video unter: </w:t>
      </w:r>
      <w:hyperlink r:id="rId7" w:history="1">
        <w:r w:rsidR="00C64F46" w:rsidRPr="009900D4">
          <w:rPr>
            <w:rStyle w:val="Hyperlink"/>
            <w:rFonts w:ascii="Calibri" w:eastAsia="Calibri" w:hAnsi="Calibri" w:cs="Times New Roman"/>
            <w:szCs w:val="22"/>
          </w:rPr>
          <w:t>https://youtu.be/6VCuxJBeANs</w:t>
        </w:r>
      </w:hyperlink>
      <w:r w:rsidR="00C64F46">
        <w:rPr>
          <w:rFonts w:ascii="Calibri" w:eastAsia="Calibri" w:hAnsi="Calibri" w:cs="Times New Roman"/>
          <w:color w:val="auto"/>
          <w:szCs w:val="22"/>
        </w:rPr>
        <w:t xml:space="preserve"> </w:t>
      </w:r>
    </w:p>
    <w:p w:rsidR="00EF0D4A" w:rsidRDefault="00EF0D4A" w:rsidP="00B24711">
      <w:pPr>
        <w:spacing w:before="0" w:line="259" w:lineRule="auto"/>
        <w:rPr>
          <w:rFonts w:ascii="Calibri" w:eastAsia="Calibri" w:hAnsi="Calibri" w:cs="Times New Roman"/>
          <w:color w:val="auto"/>
          <w:szCs w:val="22"/>
        </w:rPr>
      </w:pPr>
    </w:p>
    <w:tbl>
      <w:tblPr>
        <w:tblStyle w:val="Tabellenraster"/>
        <w:tblW w:w="0" w:type="auto"/>
        <w:tblLook w:val="04A0" w:firstRow="1" w:lastRow="0" w:firstColumn="1" w:lastColumn="0" w:noHBand="0" w:noVBand="1"/>
      </w:tblPr>
      <w:tblGrid>
        <w:gridCol w:w="4531"/>
        <w:gridCol w:w="4531"/>
      </w:tblGrid>
      <w:tr w:rsidR="00EF0D4A" w:rsidTr="00621B2B">
        <w:tc>
          <w:tcPr>
            <w:tcW w:w="9062" w:type="dxa"/>
            <w:gridSpan w:val="2"/>
          </w:tcPr>
          <w:p w:rsidR="00EF0D4A" w:rsidRPr="00EF0D4A" w:rsidRDefault="00EF0D4A" w:rsidP="00B24711">
            <w:pPr>
              <w:spacing w:before="0" w:line="259" w:lineRule="auto"/>
              <w:rPr>
                <w:rFonts w:ascii="Calibri" w:eastAsia="Calibri" w:hAnsi="Calibri" w:cs="Times New Roman"/>
                <w:color w:val="auto"/>
                <w:szCs w:val="22"/>
              </w:rPr>
            </w:pPr>
            <w:r w:rsidRPr="00EF0D4A">
              <w:rPr>
                <w:rFonts w:ascii="Calibri" w:eastAsia="Calibri" w:hAnsi="Calibri" w:cs="Times New Roman"/>
                <w:b/>
                <w:color w:val="auto"/>
                <w:sz w:val="28"/>
                <w:szCs w:val="22"/>
              </w:rPr>
              <w:t>Die 2x5 Thesen zur digitalen Revolution des Gesundheits</w:t>
            </w:r>
            <w:r>
              <w:rPr>
                <w:rFonts w:ascii="Calibri" w:eastAsia="Calibri" w:hAnsi="Calibri" w:cs="Times New Roman"/>
                <w:b/>
                <w:color w:val="auto"/>
                <w:sz w:val="28"/>
                <w:szCs w:val="22"/>
              </w:rPr>
              <w:t>wesens:</w:t>
            </w:r>
          </w:p>
        </w:tc>
      </w:tr>
      <w:tr w:rsidR="00BA2593" w:rsidTr="00BA2593">
        <w:tc>
          <w:tcPr>
            <w:tcW w:w="4531" w:type="dxa"/>
          </w:tcPr>
          <w:p w:rsidR="00BA2593" w:rsidRPr="00BA2593" w:rsidRDefault="00BA2593" w:rsidP="00B24711">
            <w:pPr>
              <w:spacing w:before="0" w:line="259" w:lineRule="auto"/>
              <w:rPr>
                <w:rFonts w:ascii="Calibri" w:eastAsia="Calibri" w:hAnsi="Calibri" w:cs="Times New Roman"/>
                <w:b/>
                <w:color w:val="auto"/>
                <w:szCs w:val="22"/>
              </w:rPr>
            </w:pPr>
            <w:r w:rsidRPr="00BA2593">
              <w:rPr>
                <w:rFonts w:ascii="Calibri" w:eastAsia="Calibri" w:hAnsi="Calibri" w:cs="Times New Roman"/>
                <w:b/>
                <w:color w:val="auto"/>
                <w:szCs w:val="22"/>
              </w:rPr>
              <w:t>Technische Möglichkeiten</w:t>
            </w:r>
          </w:p>
        </w:tc>
        <w:tc>
          <w:tcPr>
            <w:tcW w:w="4531" w:type="dxa"/>
          </w:tcPr>
          <w:p w:rsidR="00BA2593" w:rsidRPr="00BA2593" w:rsidRDefault="00BA2593" w:rsidP="00B24711">
            <w:pPr>
              <w:spacing w:before="0" w:line="259" w:lineRule="auto"/>
              <w:rPr>
                <w:rFonts w:ascii="Calibri" w:eastAsia="Calibri" w:hAnsi="Calibri" w:cs="Times New Roman"/>
                <w:b/>
                <w:color w:val="auto"/>
                <w:szCs w:val="22"/>
              </w:rPr>
            </w:pPr>
            <w:r w:rsidRPr="00BA2593">
              <w:rPr>
                <w:rFonts w:ascii="Calibri" w:eastAsia="Calibri" w:hAnsi="Calibri" w:cs="Times New Roman"/>
                <w:b/>
                <w:color w:val="auto"/>
                <w:szCs w:val="22"/>
              </w:rPr>
              <w:t>Auswirkungen</w:t>
            </w:r>
          </w:p>
        </w:tc>
      </w:tr>
      <w:tr w:rsidR="00BA2593" w:rsidTr="00BA2593">
        <w:tc>
          <w:tcPr>
            <w:tcW w:w="4531" w:type="dxa"/>
          </w:tcPr>
          <w:p w:rsidR="00BA2593" w:rsidRDefault="00BA2593" w:rsidP="00B24711">
            <w:pPr>
              <w:spacing w:before="0" w:line="259" w:lineRule="auto"/>
              <w:rPr>
                <w:rFonts w:ascii="Calibri" w:eastAsia="Calibri" w:hAnsi="Calibri" w:cs="Times New Roman"/>
                <w:color w:val="auto"/>
                <w:szCs w:val="22"/>
              </w:rPr>
            </w:pPr>
            <w:r>
              <w:rPr>
                <w:rFonts w:ascii="Futura Lt BT Light" w:hAnsi="Futura Lt BT Light"/>
                <w:color w:val="auto"/>
                <w:szCs w:val="20"/>
              </w:rPr>
              <w:t>Jeder Mensch wird</w:t>
            </w:r>
            <w:r w:rsidR="00EF0D4A">
              <w:rPr>
                <w:rFonts w:ascii="Futura Lt BT Light" w:hAnsi="Futura Lt BT Light"/>
                <w:color w:val="auto"/>
                <w:szCs w:val="20"/>
              </w:rPr>
              <w:t xml:space="preserve"> einen d</w:t>
            </w:r>
            <w:r>
              <w:rPr>
                <w:rFonts w:ascii="Futura Lt BT Light" w:hAnsi="Futura Lt BT Light"/>
                <w:color w:val="auto"/>
                <w:szCs w:val="20"/>
              </w:rPr>
              <w:t>igitalen Zwilling haben</w:t>
            </w:r>
            <w:r w:rsidR="00C64F46">
              <w:rPr>
                <w:rFonts w:ascii="Futura Lt BT Light" w:hAnsi="Futura Lt BT Light"/>
                <w:color w:val="auto"/>
                <w:szCs w:val="20"/>
              </w:rPr>
              <w:t>.</w:t>
            </w:r>
          </w:p>
        </w:tc>
        <w:tc>
          <w:tcPr>
            <w:tcW w:w="4531" w:type="dxa"/>
          </w:tcPr>
          <w:p w:rsidR="00BA2593" w:rsidRDefault="00BA2593" w:rsidP="00B24711">
            <w:pPr>
              <w:spacing w:before="0" w:line="259" w:lineRule="auto"/>
              <w:rPr>
                <w:rFonts w:ascii="Calibri" w:eastAsia="Calibri" w:hAnsi="Calibri" w:cs="Times New Roman"/>
                <w:color w:val="auto"/>
                <w:szCs w:val="22"/>
              </w:rPr>
            </w:pPr>
            <w:r w:rsidRPr="00BA2593">
              <w:rPr>
                <w:rFonts w:ascii="Calibri" w:eastAsia="Calibri" w:hAnsi="Calibri" w:cs="Times New Roman"/>
                <w:color w:val="auto"/>
                <w:szCs w:val="22"/>
              </w:rPr>
              <w:t xml:space="preserve">Es gibt nicht mehr </w:t>
            </w:r>
            <w:r w:rsidRPr="00C64F46">
              <w:rPr>
                <w:rFonts w:ascii="Calibri" w:eastAsia="Calibri" w:hAnsi="Calibri" w:cs="Times New Roman"/>
                <w:color w:val="auto"/>
                <w:szCs w:val="22"/>
                <w:u w:val="single"/>
              </w:rPr>
              <w:t>das</w:t>
            </w:r>
            <w:r w:rsidRPr="00BA2593">
              <w:rPr>
                <w:rFonts w:ascii="Calibri" w:eastAsia="Calibri" w:hAnsi="Calibri" w:cs="Times New Roman"/>
                <w:color w:val="auto"/>
                <w:szCs w:val="22"/>
              </w:rPr>
              <w:t xml:space="preserve"> Gesundheitssystem</w:t>
            </w:r>
            <w:r>
              <w:rPr>
                <w:rFonts w:ascii="Calibri" w:eastAsia="Calibri" w:hAnsi="Calibri" w:cs="Times New Roman"/>
                <w:color w:val="auto"/>
                <w:szCs w:val="22"/>
              </w:rPr>
              <w:t>,</w:t>
            </w:r>
            <w:r w:rsidRPr="00BA2593">
              <w:rPr>
                <w:rFonts w:ascii="Calibri" w:eastAsia="Calibri" w:hAnsi="Calibri" w:cs="Times New Roman"/>
                <w:color w:val="auto"/>
                <w:szCs w:val="22"/>
              </w:rPr>
              <w:t xml:space="preserve"> so</w:t>
            </w:r>
            <w:r>
              <w:rPr>
                <w:rFonts w:ascii="Calibri" w:eastAsia="Calibri" w:hAnsi="Calibri" w:cs="Times New Roman"/>
                <w:color w:val="auto"/>
                <w:szCs w:val="22"/>
              </w:rPr>
              <w:t>ndern viele dezentrale Angebote</w:t>
            </w:r>
            <w:r w:rsidR="00C64F46">
              <w:rPr>
                <w:rFonts w:ascii="Calibri" w:eastAsia="Calibri" w:hAnsi="Calibri" w:cs="Times New Roman"/>
                <w:color w:val="auto"/>
                <w:szCs w:val="22"/>
              </w:rPr>
              <w:t>.</w:t>
            </w:r>
          </w:p>
        </w:tc>
      </w:tr>
      <w:tr w:rsidR="00BA2593" w:rsidTr="00BA2593">
        <w:tc>
          <w:tcPr>
            <w:tcW w:w="4531" w:type="dxa"/>
          </w:tcPr>
          <w:p w:rsidR="00BA2593" w:rsidRDefault="00BA2593" w:rsidP="00B24711">
            <w:pPr>
              <w:spacing w:before="0" w:line="259" w:lineRule="auto"/>
              <w:rPr>
                <w:rFonts w:ascii="Calibri" w:eastAsia="Calibri" w:hAnsi="Calibri" w:cs="Times New Roman"/>
                <w:color w:val="auto"/>
                <w:szCs w:val="22"/>
              </w:rPr>
            </w:pPr>
            <w:r>
              <w:rPr>
                <w:rFonts w:ascii="Futura Lt BT Light" w:hAnsi="Futura Lt BT Light"/>
                <w:color w:val="auto"/>
                <w:szCs w:val="20"/>
              </w:rPr>
              <w:t>Eine zentrale Plattform speichert alle Gesundheitsdaten</w:t>
            </w:r>
            <w:r w:rsidR="00C64F46">
              <w:rPr>
                <w:rFonts w:ascii="Futura Lt BT Light" w:hAnsi="Futura Lt BT Light"/>
                <w:color w:val="auto"/>
                <w:szCs w:val="20"/>
              </w:rPr>
              <w:t>.</w:t>
            </w:r>
          </w:p>
        </w:tc>
        <w:tc>
          <w:tcPr>
            <w:tcW w:w="4531" w:type="dxa"/>
          </w:tcPr>
          <w:p w:rsidR="00BA2593" w:rsidRDefault="00BA2593" w:rsidP="00B24711">
            <w:pPr>
              <w:spacing w:before="0" w:line="259" w:lineRule="auto"/>
              <w:rPr>
                <w:rFonts w:ascii="Calibri" w:eastAsia="Calibri" w:hAnsi="Calibri" w:cs="Times New Roman"/>
                <w:color w:val="auto"/>
                <w:szCs w:val="22"/>
              </w:rPr>
            </w:pPr>
            <w:r w:rsidRPr="00BA2593">
              <w:rPr>
                <w:rFonts w:ascii="Calibri" w:eastAsia="Calibri" w:hAnsi="Calibri" w:cs="Times New Roman"/>
                <w:color w:val="auto"/>
                <w:szCs w:val="22"/>
              </w:rPr>
              <w:t>Vertrauen ist die Ent</w:t>
            </w:r>
            <w:r w:rsidR="00C64F46">
              <w:rPr>
                <w:rFonts w:ascii="Calibri" w:eastAsia="Calibri" w:hAnsi="Calibri" w:cs="Times New Roman"/>
                <w:color w:val="auto"/>
                <w:szCs w:val="22"/>
              </w:rPr>
              <w:t>scheidungsdimension schlechthin.</w:t>
            </w:r>
          </w:p>
        </w:tc>
      </w:tr>
      <w:tr w:rsidR="00BA2593" w:rsidTr="00BA2593">
        <w:tc>
          <w:tcPr>
            <w:tcW w:w="4531" w:type="dxa"/>
          </w:tcPr>
          <w:p w:rsidR="00BA2593" w:rsidRDefault="00BA2593" w:rsidP="00B24711">
            <w:pPr>
              <w:tabs>
                <w:tab w:val="left" w:pos="3180"/>
              </w:tabs>
              <w:spacing w:before="0" w:line="259" w:lineRule="auto"/>
              <w:rPr>
                <w:rFonts w:ascii="Calibri" w:eastAsia="Calibri" w:hAnsi="Calibri" w:cs="Times New Roman"/>
                <w:color w:val="auto"/>
                <w:szCs w:val="22"/>
              </w:rPr>
            </w:pPr>
            <w:r w:rsidRPr="003009B7">
              <w:rPr>
                <w:rFonts w:ascii="Futura Lt BT Light" w:hAnsi="Futura Lt BT Light"/>
                <w:color w:val="auto"/>
                <w:szCs w:val="20"/>
              </w:rPr>
              <w:t>Sensoren</w:t>
            </w:r>
            <w:r>
              <w:rPr>
                <w:rFonts w:ascii="Futura Lt BT Light" w:hAnsi="Futura Lt BT Light"/>
                <w:color w:val="auto"/>
                <w:szCs w:val="20"/>
              </w:rPr>
              <w:t xml:space="preserve"> werden unser steter Begleiter</w:t>
            </w:r>
            <w:r w:rsidR="00C64F46">
              <w:rPr>
                <w:rFonts w:ascii="Futura Lt BT Light" w:hAnsi="Futura Lt BT Light"/>
                <w:color w:val="auto"/>
                <w:szCs w:val="20"/>
              </w:rPr>
              <w:t>.</w:t>
            </w:r>
          </w:p>
        </w:tc>
        <w:tc>
          <w:tcPr>
            <w:tcW w:w="4531" w:type="dxa"/>
          </w:tcPr>
          <w:p w:rsidR="00BA2593" w:rsidRDefault="00BA2593" w:rsidP="00B24711">
            <w:pPr>
              <w:spacing w:before="0" w:line="259" w:lineRule="auto"/>
              <w:rPr>
                <w:rFonts w:ascii="Calibri" w:eastAsia="Calibri" w:hAnsi="Calibri" w:cs="Times New Roman"/>
                <w:color w:val="auto"/>
                <w:szCs w:val="22"/>
              </w:rPr>
            </w:pPr>
            <w:r w:rsidRPr="00BA2593">
              <w:rPr>
                <w:rFonts w:ascii="Calibri" w:eastAsia="Calibri" w:hAnsi="Calibri" w:cs="Times New Roman"/>
                <w:color w:val="auto"/>
                <w:szCs w:val="22"/>
              </w:rPr>
              <w:t>Der Staat passt dyn</w:t>
            </w:r>
            <w:r>
              <w:rPr>
                <w:rFonts w:ascii="Calibri" w:eastAsia="Calibri" w:hAnsi="Calibri" w:cs="Times New Roman"/>
                <w:color w:val="auto"/>
                <w:szCs w:val="22"/>
              </w:rPr>
              <w:t>amisch die Rahmenbedingungen an</w:t>
            </w:r>
            <w:r w:rsidR="00C64F46">
              <w:rPr>
                <w:rFonts w:ascii="Calibri" w:eastAsia="Calibri" w:hAnsi="Calibri" w:cs="Times New Roman"/>
                <w:color w:val="auto"/>
                <w:szCs w:val="22"/>
              </w:rPr>
              <w:t>.</w:t>
            </w:r>
          </w:p>
        </w:tc>
      </w:tr>
      <w:tr w:rsidR="00BA2593" w:rsidTr="00BA2593">
        <w:tc>
          <w:tcPr>
            <w:tcW w:w="4531" w:type="dxa"/>
          </w:tcPr>
          <w:p w:rsidR="00BA2593" w:rsidRDefault="00BA2593" w:rsidP="00B24711">
            <w:pPr>
              <w:spacing w:before="0" w:line="259" w:lineRule="auto"/>
              <w:rPr>
                <w:rFonts w:ascii="Calibri" w:eastAsia="Calibri" w:hAnsi="Calibri" w:cs="Times New Roman"/>
                <w:color w:val="auto"/>
                <w:szCs w:val="22"/>
              </w:rPr>
            </w:pPr>
            <w:r w:rsidRPr="003009B7">
              <w:rPr>
                <w:rFonts w:ascii="Futura Lt BT Light" w:hAnsi="Futura Lt BT Light"/>
                <w:color w:val="auto"/>
                <w:szCs w:val="20"/>
              </w:rPr>
              <w:t>Gesundheitsentscheidunge</w:t>
            </w:r>
            <w:r>
              <w:rPr>
                <w:rFonts w:ascii="Futura Lt BT Light" w:hAnsi="Futura Lt BT Light"/>
                <w:color w:val="auto"/>
                <w:szCs w:val="20"/>
              </w:rPr>
              <w:t>n werden im Wohnzimmer getroffen</w:t>
            </w:r>
            <w:r w:rsidR="00C64F46">
              <w:rPr>
                <w:rFonts w:ascii="Futura Lt BT Light" w:hAnsi="Futura Lt BT Light"/>
                <w:color w:val="auto"/>
                <w:szCs w:val="20"/>
              </w:rPr>
              <w:t>.</w:t>
            </w:r>
          </w:p>
        </w:tc>
        <w:tc>
          <w:tcPr>
            <w:tcW w:w="4531" w:type="dxa"/>
          </w:tcPr>
          <w:p w:rsidR="00BA2593" w:rsidRDefault="00BA2593" w:rsidP="00B24711">
            <w:pPr>
              <w:spacing w:before="0" w:line="259" w:lineRule="auto"/>
              <w:rPr>
                <w:rFonts w:ascii="Calibri" w:eastAsia="Calibri" w:hAnsi="Calibri" w:cs="Times New Roman"/>
                <w:color w:val="auto"/>
                <w:szCs w:val="22"/>
              </w:rPr>
            </w:pPr>
            <w:r w:rsidRPr="00BA2593">
              <w:rPr>
                <w:rFonts w:ascii="Calibri" w:eastAsia="Calibri" w:hAnsi="Calibri" w:cs="Times New Roman"/>
                <w:color w:val="auto"/>
                <w:szCs w:val="22"/>
              </w:rPr>
              <w:t>Die steigende Gesundh</w:t>
            </w:r>
            <w:r>
              <w:rPr>
                <w:rFonts w:ascii="Calibri" w:eastAsia="Calibri" w:hAnsi="Calibri" w:cs="Times New Roman"/>
                <w:color w:val="auto"/>
                <w:szCs w:val="22"/>
              </w:rPr>
              <w:t xml:space="preserve">eitskompetenz erhöht </w:t>
            </w:r>
            <w:r w:rsidR="00EF0D4A">
              <w:rPr>
                <w:rFonts w:ascii="Calibri" w:eastAsia="Calibri" w:hAnsi="Calibri" w:cs="Times New Roman"/>
                <w:color w:val="auto"/>
                <w:szCs w:val="22"/>
              </w:rPr>
              <w:t xml:space="preserve">die </w:t>
            </w:r>
            <w:r>
              <w:rPr>
                <w:rFonts w:ascii="Calibri" w:eastAsia="Calibri" w:hAnsi="Calibri" w:cs="Times New Roman"/>
                <w:color w:val="auto"/>
                <w:szCs w:val="22"/>
              </w:rPr>
              <w:t>Compliance der Patientinnen und Patienten</w:t>
            </w:r>
            <w:r w:rsidR="00C64F46">
              <w:rPr>
                <w:rFonts w:ascii="Calibri" w:eastAsia="Calibri" w:hAnsi="Calibri" w:cs="Times New Roman"/>
                <w:color w:val="auto"/>
                <w:szCs w:val="22"/>
              </w:rPr>
              <w:t>.</w:t>
            </w:r>
          </w:p>
        </w:tc>
      </w:tr>
      <w:tr w:rsidR="00BA2593" w:rsidTr="00BA2593">
        <w:tc>
          <w:tcPr>
            <w:tcW w:w="4531" w:type="dxa"/>
          </w:tcPr>
          <w:p w:rsidR="00BA2593" w:rsidRDefault="00BA2593" w:rsidP="00B24711">
            <w:pPr>
              <w:tabs>
                <w:tab w:val="left" w:pos="2640"/>
              </w:tabs>
              <w:spacing w:before="0" w:line="259" w:lineRule="auto"/>
              <w:rPr>
                <w:rFonts w:ascii="Calibri" w:eastAsia="Calibri" w:hAnsi="Calibri" w:cs="Times New Roman"/>
                <w:color w:val="auto"/>
                <w:szCs w:val="22"/>
              </w:rPr>
            </w:pPr>
            <w:r>
              <w:rPr>
                <w:rFonts w:ascii="Calibri" w:eastAsia="Calibri" w:hAnsi="Calibri" w:cs="Times New Roman"/>
                <w:color w:val="auto"/>
                <w:szCs w:val="22"/>
              </w:rPr>
              <w:t>Prothesen gehören zum Alltag</w:t>
            </w:r>
            <w:r w:rsidR="00C64F46">
              <w:rPr>
                <w:rFonts w:ascii="Calibri" w:eastAsia="Calibri" w:hAnsi="Calibri" w:cs="Times New Roman"/>
                <w:color w:val="auto"/>
                <w:szCs w:val="22"/>
              </w:rPr>
              <w:t>.</w:t>
            </w:r>
          </w:p>
        </w:tc>
        <w:tc>
          <w:tcPr>
            <w:tcW w:w="4531" w:type="dxa"/>
          </w:tcPr>
          <w:p w:rsidR="00BA2593" w:rsidRDefault="00BA2593" w:rsidP="00B24711">
            <w:pPr>
              <w:spacing w:before="0" w:line="259" w:lineRule="auto"/>
              <w:rPr>
                <w:rFonts w:ascii="Calibri" w:eastAsia="Calibri" w:hAnsi="Calibri" w:cs="Times New Roman"/>
                <w:color w:val="auto"/>
                <w:szCs w:val="22"/>
              </w:rPr>
            </w:pPr>
            <w:r w:rsidRPr="00BA2593">
              <w:rPr>
                <w:rFonts w:ascii="Calibri" w:eastAsia="Calibri" w:hAnsi="Calibri" w:cs="Times New Roman"/>
                <w:color w:val="auto"/>
                <w:szCs w:val="22"/>
              </w:rPr>
              <w:t xml:space="preserve">Das Gesundheitswesen und alle Akteurinnen </w:t>
            </w:r>
            <w:r>
              <w:rPr>
                <w:rFonts w:ascii="Calibri" w:eastAsia="Calibri" w:hAnsi="Calibri" w:cs="Times New Roman"/>
                <w:color w:val="auto"/>
                <w:szCs w:val="22"/>
              </w:rPr>
              <w:t>und Akteure sind stark vernetzt</w:t>
            </w:r>
            <w:r w:rsidR="00C64F46">
              <w:rPr>
                <w:rFonts w:ascii="Calibri" w:eastAsia="Calibri" w:hAnsi="Calibri" w:cs="Times New Roman"/>
                <w:color w:val="auto"/>
                <w:szCs w:val="22"/>
              </w:rPr>
              <w:t>.</w:t>
            </w:r>
          </w:p>
        </w:tc>
      </w:tr>
    </w:tbl>
    <w:p w:rsidR="007A6217" w:rsidRDefault="007A6217" w:rsidP="00B24711">
      <w:pPr>
        <w:spacing w:before="0" w:line="259" w:lineRule="auto"/>
        <w:rPr>
          <w:rFonts w:ascii="Calibri" w:eastAsia="Calibri" w:hAnsi="Calibri" w:cs="Times New Roman"/>
          <w:color w:val="auto"/>
          <w:szCs w:val="22"/>
        </w:rPr>
      </w:pPr>
    </w:p>
    <w:p w:rsidR="00095201" w:rsidRDefault="00095201" w:rsidP="00B24711">
      <w:pPr>
        <w:spacing w:before="0" w:line="259" w:lineRule="auto"/>
        <w:rPr>
          <w:rFonts w:ascii="Calibri" w:eastAsia="Calibri" w:hAnsi="Calibri" w:cs="Times New Roman"/>
          <w:color w:val="auto"/>
          <w:szCs w:val="22"/>
        </w:rPr>
      </w:pPr>
    </w:p>
    <w:p w:rsidR="00095201" w:rsidRDefault="00095201" w:rsidP="00B24711">
      <w:pPr>
        <w:spacing w:before="0" w:line="259" w:lineRule="auto"/>
        <w:rPr>
          <w:rFonts w:ascii="Calibri" w:eastAsia="Calibri" w:hAnsi="Calibri" w:cs="Times New Roman"/>
          <w:color w:val="auto"/>
          <w:szCs w:val="22"/>
        </w:rPr>
      </w:pPr>
      <w:bookmarkStart w:id="0" w:name="_GoBack"/>
      <w:bookmarkEnd w:id="0"/>
    </w:p>
    <w:p w:rsidR="00584C96" w:rsidRDefault="008229EE" w:rsidP="00584C96">
      <w:pPr>
        <w:spacing w:before="0" w:line="259" w:lineRule="auto"/>
        <w:rPr>
          <w:rFonts w:ascii="Calibri" w:eastAsia="Calibri" w:hAnsi="Calibri" w:cs="Times New Roman"/>
          <w:color w:val="auto"/>
          <w:szCs w:val="22"/>
        </w:rPr>
      </w:pPr>
      <w:r w:rsidRPr="008229EE">
        <w:rPr>
          <w:rFonts w:ascii="Calibri" w:eastAsia="Calibri" w:hAnsi="Calibri" w:cs="Times New Roman"/>
          <w:b/>
          <w:color w:val="auto"/>
          <w:szCs w:val="22"/>
        </w:rPr>
        <w:t>Foto</w:t>
      </w:r>
      <w:r w:rsidR="004852F5">
        <w:rPr>
          <w:rFonts w:ascii="Calibri" w:eastAsia="Calibri" w:hAnsi="Calibri" w:cs="Times New Roman"/>
          <w:b/>
          <w:color w:val="auto"/>
          <w:szCs w:val="22"/>
        </w:rPr>
        <w:t xml:space="preserve"> 1</w:t>
      </w:r>
      <w:r w:rsidRPr="008229EE">
        <w:rPr>
          <w:rFonts w:ascii="Calibri" w:eastAsia="Calibri" w:hAnsi="Calibri" w:cs="Times New Roman"/>
          <w:b/>
          <w:color w:val="auto"/>
          <w:szCs w:val="22"/>
        </w:rPr>
        <w:t>:</w:t>
      </w:r>
      <w:r w:rsidRPr="008229EE">
        <w:rPr>
          <w:rFonts w:ascii="Calibri" w:eastAsia="Calibri" w:hAnsi="Calibri" w:cs="Times New Roman"/>
          <w:color w:val="auto"/>
          <w:szCs w:val="22"/>
        </w:rPr>
        <w:t xml:space="preserve"> </w:t>
      </w:r>
      <w:r w:rsidR="00B24711">
        <w:rPr>
          <w:rFonts w:ascii="Calibri" w:eastAsia="Calibri" w:hAnsi="Calibri" w:cs="Times New Roman"/>
          <w:color w:val="auto"/>
          <w:szCs w:val="22"/>
        </w:rPr>
        <w:t xml:space="preserve">v.l.n.r.: </w:t>
      </w:r>
      <w:r w:rsidR="00584C96">
        <w:rPr>
          <w:rFonts w:ascii="Calibri" w:eastAsia="Calibri" w:hAnsi="Calibri" w:cs="Times New Roman"/>
          <w:color w:val="auto"/>
          <w:szCs w:val="22"/>
        </w:rPr>
        <w:t>Dr. Michael Heinisch (Vinzenz Gruppe)</w:t>
      </w:r>
      <w:r w:rsidR="00584C96">
        <w:rPr>
          <w:rFonts w:ascii="Calibri" w:eastAsia="Calibri" w:hAnsi="Calibri" w:cs="Times New Roman"/>
          <w:color w:val="auto"/>
          <w:szCs w:val="22"/>
        </w:rPr>
        <w:t xml:space="preserve">, </w:t>
      </w:r>
      <w:r w:rsidR="00584C96">
        <w:rPr>
          <w:rFonts w:ascii="Calibri" w:eastAsia="Calibri" w:hAnsi="Calibri" w:cs="Times New Roman"/>
          <w:color w:val="auto"/>
          <w:szCs w:val="22"/>
        </w:rPr>
        <w:t>LH-</w:t>
      </w:r>
      <w:proofErr w:type="spellStart"/>
      <w:r w:rsidR="00584C96">
        <w:rPr>
          <w:rFonts w:ascii="Calibri" w:eastAsia="Calibri" w:hAnsi="Calibri" w:cs="Times New Roman"/>
          <w:color w:val="auto"/>
          <w:szCs w:val="22"/>
        </w:rPr>
        <w:t>Stv</w:t>
      </w:r>
      <w:proofErr w:type="spellEnd"/>
      <w:r w:rsidR="00584C96">
        <w:rPr>
          <w:rFonts w:ascii="Calibri" w:eastAsia="Calibri" w:hAnsi="Calibri" w:cs="Times New Roman"/>
          <w:color w:val="auto"/>
          <w:szCs w:val="22"/>
        </w:rPr>
        <w:t xml:space="preserve">. Mag. Christine </w:t>
      </w:r>
      <w:proofErr w:type="spellStart"/>
      <w:r w:rsidR="00584C96">
        <w:rPr>
          <w:rFonts w:ascii="Calibri" w:eastAsia="Calibri" w:hAnsi="Calibri" w:cs="Times New Roman"/>
          <w:color w:val="auto"/>
          <w:szCs w:val="22"/>
        </w:rPr>
        <w:t>Haberlander</w:t>
      </w:r>
      <w:proofErr w:type="spellEnd"/>
      <w:r w:rsidR="00584C96">
        <w:rPr>
          <w:rFonts w:ascii="Calibri" w:eastAsia="Calibri" w:hAnsi="Calibri" w:cs="Times New Roman"/>
          <w:color w:val="auto"/>
          <w:szCs w:val="22"/>
        </w:rPr>
        <w:t xml:space="preserve"> (ACADEMIA SUPERIOR),</w:t>
      </w:r>
      <w:r w:rsidR="00584C96">
        <w:rPr>
          <w:rFonts w:ascii="Calibri" w:eastAsia="Calibri" w:hAnsi="Calibri" w:cs="Times New Roman"/>
          <w:color w:val="auto"/>
          <w:szCs w:val="22"/>
        </w:rPr>
        <w:t xml:space="preserve"> </w:t>
      </w:r>
      <w:r w:rsidR="00584C96">
        <w:rPr>
          <w:rFonts w:ascii="Calibri" w:eastAsia="Calibri" w:hAnsi="Calibri" w:cs="Times New Roman"/>
          <w:color w:val="auto"/>
          <w:szCs w:val="22"/>
        </w:rPr>
        <w:t>Dr. Eva-Maria Kirchberger (Imperial College),</w:t>
      </w:r>
      <w:r w:rsidR="00584C96" w:rsidRPr="00584C96">
        <w:rPr>
          <w:rFonts w:ascii="Calibri" w:eastAsia="Calibri" w:hAnsi="Calibri" w:cs="Times New Roman"/>
          <w:color w:val="auto"/>
          <w:szCs w:val="22"/>
        </w:rPr>
        <w:t xml:space="preserve"> </w:t>
      </w:r>
      <w:r w:rsidR="00584C96">
        <w:rPr>
          <w:rFonts w:ascii="Calibri" w:eastAsia="Calibri" w:hAnsi="Calibri" w:cs="Times New Roman"/>
          <w:color w:val="auto"/>
          <w:szCs w:val="22"/>
        </w:rPr>
        <w:t xml:space="preserve">Mag. Raimund </w:t>
      </w:r>
      <w:proofErr w:type="spellStart"/>
      <w:r w:rsidR="00584C96">
        <w:rPr>
          <w:rFonts w:ascii="Calibri" w:eastAsia="Calibri" w:hAnsi="Calibri" w:cs="Times New Roman"/>
          <w:color w:val="auto"/>
          <w:szCs w:val="22"/>
        </w:rPr>
        <w:t>Kaplinger</w:t>
      </w:r>
      <w:proofErr w:type="spellEnd"/>
      <w:r w:rsidR="00584C96">
        <w:rPr>
          <w:rFonts w:ascii="Calibri" w:eastAsia="Calibri" w:hAnsi="Calibri" w:cs="Times New Roman"/>
          <w:color w:val="auto"/>
          <w:szCs w:val="22"/>
        </w:rPr>
        <w:t xml:space="preserve"> (die </w:t>
      </w:r>
      <w:proofErr w:type="spellStart"/>
      <w:r w:rsidR="00584C96">
        <w:rPr>
          <w:rFonts w:ascii="Calibri" w:eastAsia="Calibri" w:hAnsi="Calibri" w:cs="Times New Roman"/>
          <w:color w:val="auto"/>
          <w:szCs w:val="22"/>
        </w:rPr>
        <w:t>elisabethinen</w:t>
      </w:r>
      <w:proofErr w:type="spellEnd"/>
      <w:r w:rsidR="00584C96">
        <w:rPr>
          <w:rFonts w:ascii="Calibri" w:eastAsia="Calibri" w:hAnsi="Calibri" w:cs="Times New Roman"/>
          <w:color w:val="auto"/>
          <w:szCs w:val="22"/>
        </w:rPr>
        <w:t xml:space="preserve"> </w:t>
      </w:r>
      <w:proofErr w:type="spellStart"/>
      <w:r w:rsidR="00584C96">
        <w:rPr>
          <w:rFonts w:ascii="Calibri" w:eastAsia="Calibri" w:hAnsi="Calibri" w:cs="Times New Roman"/>
          <w:color w:val="auto"/>
          <w:szCs w:val="22"/>
        </w:rPr>
        <w:t>linz</w:t>
      </w:r>
      <w:proofErr w:type="spellEnd"/>
      <w:r w:rsidR="00584C96">
        <w:rPr>
          <w:rFonts w:ascii="Calibri" w:eastAsia="Calibri" w:hAnsi="Calibri" w:cs="Times New Roman"/>
          <w:color w:val="auto"/>
          <w:szCs w:val="22"/>
        </w:rPr>
        <w:t>-wien).</w:t>
      </w:r>
    </w:p>
    <w:p w:rsidR="00584C96" w:rsidRDefault="00584C96" w:rsidP="00584C96">
      <w:pPr>
        <w:spacing w:before="0" w:line="259" w:lineRule="auto"/>
        <w:rPr>
          <w:rFonts w:ascii="Calibri" w:eastAsia="Calibri" w:hAnsi="Calibri" w:cs="Times New Roman"/>
          <w:color w:val="auto"/>
          <w:szCs w:val="22"/>
        </w:rPr>
      </w:pPr>
      <w:r w:rsidRPr="00584C96">
        <w:rPr>
          <w:rFonts w:ascii="Calibri" w:eastAsia="Calibri" w:hAnsi="Calibri" w:cs="Times New Roman"/>
          <w:b/>
          <w:color w:val="auto"/>
          <w:szCs w:val="22"/>
        </w:rPr>
        <w:t>Foto 2:</w:t>
      </w:r>
      <w:r>
        <w:rPr>
          <w:rFonts w:ascii="Calibri" w:eastAsia="Calibri" w:hAnsi="Calibri" w:cs="Times New Roman"/>
          <w:color w:val="auto"/>
          <w:szCs w:val="22"/>
        </w:rPr>
        <w:t xml:space="preserve"> </w:t>
      </w:r>
      <w:r>
        <w:rPr>
          <w:rFonts w:ascii="Calibri" w:eastAsia="Calibri" w:hAnsi="Calibri" w:cs="Times New Roman"/>
          <w:color w:val="auto"/>
          <w:szCs w:val="22"/>
        </w:rPr>
        <w:t xml:space="preserve">Mag. Raimund </w:t>
      </w:r>
      <w:proofErr w:type="spellStart"/>
      <w:r>
        <w:rPr>
          <w:rFonts w:ascii="Calibri" w:eastAsia="Calibri" w:hAnsi="Calibri" w:cs="Times New Roman"/>
          <w:color w:val="auto"/>
          <w:szCs w:val="22"/>
        </w:rPr>
        <w:t>Kaplinger</w:t>
      </w:r>
      <w:proofErr w:type="spellEnd"/>
      <w:r>
        <w:rPr>
          <w:rFonts w:ascii="Calibri" w:eastAsia="Calibri" w:hAnsi="Calibri" w:cs="Times New Roman"/>
          <w:color w:val="auto"/>
          <w:szCs w:val="22"/>
        </w:rPr>
        <w:t xml:space="preserve"> (die </w:t>
      </w:r>
      <w:proofErr w:type="spellStart"/>
      <w:r>
        <w:rPr>
          <w:rFonts w:ascii="Calibri" w:eastAsia="Calibri" w:hAnsi="Calibri" w:cs="Times New Roman"/>
          <w:color w:val="auto"/>
          <w:szCs w:val="22"/>
        </w:rPr>
        <w:t>elisabethinen</w:t>
      </w:r>
      <w:proofErr w:type="spellEnd"/>
      <w:r>
        <w:rPr>
          <w:rFonts w:ascii="Calibri" w:eastAsia="Calibri" w:hAnsi="Calibri" w:cs="Times New Roman"/>
          <w:color w:val="auto"/>
          <w:szCs w:val="22"/>
        </w:rPr>
        <w:t xml:space="preserve"> </w:t>
      </w:r>
      <w:proofErr w:type="spellStart"/>
      <w:r>
        <w:rPr>
          <w:rFonts w:ascii="Calibri" w:eastAsia="Calibri" w:hAnsi="Calibri" w:cs="Times New Roman"/>
          <w:color w:val="auto"/>
          <w:szCs w:val="22"/>
        </w:rPr>
        <w:t>linz</w:t>
      </w:r>
      <w:proofErr w:type="spellEnd"/>
      <w:r>
        <w:rPr>
          <w:rFonts w:ascii="Calibri" w:eastAsia="Calibri" w:hAnsi="Calibri" w:cs="Times New Roman"/>
          <w:color w:val="auto"/>
          <w:szCs w:val="22"/>
        </w:rPr>
        <w:t>-wien)</w:t>
      </w:r>
      <w:r>
        <w:rPr>
          <w:rFonts w:ascii="Calibri" w:eastAsia="Calibri" w:hAnsi="Calibri" w:cs="Times New Roman"/>
          <w:color w:val="auto"/>
          <w:szCs w:val="22"/>
        </w:rPr>
        <w:t xml:space="preserve">, </w:t>
      </w:r>
      <w:r>
        <w:rPr>
          <w:rFonts w:ascii="Calibri" w:eastAsia="Calibri" w:hAnsi="Calibri" w:cs="Times New Roman"/>
          <w:color w:val="auto"/>
          <w:szCs w:val="22"/>
        </w:rPr>
        <w:t>LH-</w:t>
      </w:r>
      <w:proofErr w:type="spellStart"/>
      <w:r>
        <w:rPr>
          <w:rFonts w:ascii="Calibri" w:eastAsia="Calibri" w:hAnsi="Calibri" w:cs="Times New Roman"/>
          <w:color w:val="auto"/>
          <w:szCs w:val="22"/>
        </w:rPr>
        <w:t>Stv</w:t>
      </w:r>
      <w:proofErr w:type="spellEnd"/>
      <w:r>
        <w:rPr>
          <w:rFonts w:ascii="Calibri" w:eastAsia="Calibri" w:hAnsi="Calibri" w:cs="Times New Roman"/>
          <w:color w:val="auto"/>
          <w:szCs w:val="22"/>
        </w:rPr>
        <w:t xml:space="preserve">. Mag. Christine </w:t>
      </w:r>
      <w:proofErr w:type="spellStart"/>
      <w:r>
        <w:rPr>
          <w:rFonts w:ascii="Calibri" w:eastAsia="Calibri" w:hAnsi="Calibri" w:cs="Times New Roman"/>
          <w:color w:val="auto"/>
          <w:szCs w:val="22"/>
        </w:rPr>
        <w:t>Haberlander</w:t>
      </w:r>
      <w:proofErr w:type="spellEnd"/>
      <w:r>
        <w:rPr>
          <w:rFonts w:ascii="Calibri" w:eastAsia="Calibri" w:hAnsi="Calibri" w:cs="Times New Roman"/>
          <w:color w:val="auto"/>
          <w:szCs w:val="22"/>
        </w:rPr>
        <w:t xml:space="preserve"> (ACADEMIA SUPERIOR), Dr. Michael Heinisch (Vinzenz Gruppe)</w:t>
      </w:r>
      <w:r>
        <w:rPr>
          <w:rFonts w:ascii="Calibri" w:eastAsia="Calibri" w:hAnsi="Calibri" w:cs="Times New Roman"/>
          <w:color w:val="auto"/>
          <w:szCs w:val="22"/>
        </w:rPr>
        <w:t>.</w:t>
      </w:r>
    </w:p>
    <w:p w:rsidR="00584C96" w:rsidRDefault="00584C96" w:rsidP="00B24711">
      <w:pPr>
        <w:spacing w:before="0" w:line="259" w:lineRule="auto"/>
        <w:rPr>
          <w:rFonts w:ascii="Calibri" w:eastAsia="Calibri" w:hAnsi="Calibri" w:cs="Times New Roman"/>
          <w:color w:val="auto"/>
          <w:szCs w:val="22"/>
        </w:rPr>
      </w:pPr>
      <w:r w:rsidRPr="00584C96">
        <w:rPr>
          <w:rFonts w:ascii="Calibri" w:eastAsia="Calibri" w:hAnsi="Calibri" w:cs="Times New Roman"/>
          <w:b/>
          <w:color w:val="auto"/>
          <w:szCs w:val="22"/>
        </w:rPr>
        <w:t>Foto 3:</w:t>
      </w:r>
      <w:r>
        <w:rPr>
          <w:rFonts w:ascii="Calibri" w:eastAsia="Calibri" w:hAnsi="Calibri" w:cs="Times New Roman"/>
          <w:color w:val="auto"/>
          <w:szCs w:val="22"/>
        </w:rPr>
        <w:t xml:space="preserve"> </w:t>
      </w:r>
      <w:r>
        <w:rPr>
          <w:rFonts w:ascii="Calibri" w:eastAsia="Calibri" w:hAnsi="Calibri" w:cs="Times New Roman"/>
          <w:color w:val="auto"/>
          <w:szCs w:val="22"/>
        </w:rPr>
        <w:t>Dr. Michael Heinisch (Vinzenz Gruppe)</w:t>
      </w:r>
      <w:r>
        <w:rPr>
          <w:rFonts w:ascii="Calibri" w:eastAsia="Calibri" w:hAnsi="Calibri" w:cs="Times New Roman"/>
          <w:color w:val="auto"/>
          <w:szCs w:val="22"/>
        </w:rPr>
        <w:t xml:space="preserve">, </w:t>
      </w:r>
      <w:r>
        <w:rPr>
          <w:rFonts w:ascii="Calibri" w:eastAsia="Calibri" w:hAnsi="Calibri" w:cs="Times New Roman"/>
          <w:color w:val="auto"/>
          <w:szCs w:val="22"/>
        </w:rPr>
        <w:t>LH-</w:t>
      </w:r>
      <w:proofErr w:type="spellStart"/>
      <w:r>
        <w:rPr>
          <w:rFonts w:ascii="Calibri" w:eastAsia="Calibri" w:hAnsi="Calibri" w:cs="Times New Roman"/>
          <w:color w:val="auto"/>
          <w:szCs w:val="22"/>
        </w:rPr>
        <w:t>Stv</w:t>
      </w:r>
      <w:proofErr w:type="spellEnd"/>
      <w:r>
        <w:rPr>
          <w:rFonts w:ascii="Calibri" w:eastAsia="Calibri" w:hAnsi="Calibri" w:cs="Times New Roman"/>
          <w:color w:val="auto"/>
          <w:szCs w:val="22"/>
        </w:rPr>
        <w:t xml:space="preserve">. Mag. Christine </w:t>
      </w:r>
      <w:proofErr w:type="spellStart"/>
      <w:r>
        <w:rPr>
          <w:rFonts w:ascii="Calibri" w:eastAsia="Calibri" w:hAnsi="Calibri" w:cs="Times New Roman"/>
          <w:color w:val="auto"/>
          <w:szCs w:val="22"/>
        </w:rPr>
        <w:t>Haberlander</w:t>
      </w:r>
      <w:proofErr w:type="spellEnd"/>
      <w:r>
        <w:rPr>
          <w:rFonts w:ascii="Calibri" w:eastAsia="Calibri" w:hAnsi="Calibri" w:cs="Times New Roman"/>
          <w:color w:val="auto"/>
          <w:szCs w:val="22"/>
        </w:rPr>
        <w:t xml:space="preserve"> (ACADEMIA SUPERIOR)</w:t>
      </w:r>
      <w:r>
        <w:rPr>
          <w:rFonts w:ascii="Calibri" w:eastAsia="Calibri" w:hAnsi="Calibri" w:cs="Times New Roman"/>
          <w:color w:val="auto"/>
          <w:szCs w:val="22"/>
        </w:rPr>
        <w:t xml:space="preserve">, </w:t>
      </w:r>
      <w:r>
        <w:rPr>
          <w:rFonts w:ascii="Calibri" w:eastAsia="Calibri" w:hAnsi="Calibri" w:cs="Times New Roman"/>
          <w:color w:val="auto"/>
          <w:szCs w:val="22"/>
        </w:rPr>
        <w:t xml:space="preserve">Mag. Raimund </w:t>
      </w:r>
      <w:proofErr w:type="spellStart"/>
      <w:r>
        <w:rPr>
          <w:rFonts w:ascii="Calibri" w:eastAsia="Calibri" w:hAnsi="Calibri" w:cs="Times New Roman"/>
          <w:color w:val="auto"/>
          <w:szCs w:val="22"/>
        </w:rPr>
        <w:t>Kaplinger</w:t>
      </w:r>
      <w:proofErr w:type="spellEnd"/>
      <w:r>
        <w:rPr>
          <w:rFonts w:ascii="Calibri" w:eastAsia="Calibri" w:hAnsi="Calibri" w:cs="Times New Roman"/>
          <w:color w:val="auto"/>
          <w:szCs w:val="22"/>
        </w:rPr>
        <w:t xml:space="preserve"> (die </w:t>
      </w:r>
      <w:proofErr w:type="spellStart"/>
      <w:r>
        <w:rPr>
          <w:rFonts w:ascii="Calibri" w:eastAsia="Calibri" w:hAnsi="Calibri" w:cs="Times New Roman"/>
          <w:color w:val="auto"/>
          <w:szCs w:val="22"/>
        </w:rPr>
        <w:t>elisabethinen</w:t>
      </w:r>
      <w:proofErr w:type="spellEnd"/>
      <w:r>
        <w:rPr>
          <w:rFonts w:ascii="Calibri" w:eastAsia="Calibri" w:hAnsi="Calibri" w:cs="Times New Roman"/>
          <w:color w:val="auto"/>
          <w:szCs w:val="22"/>
        </w:rPr>
        <w:t xml:space="preserve"> </w:t>
      </w:r>
      <w:proofErr w:type="spellStart"/>
      <w:r>
        <w:rPr>
          <w:rFonts w:ascii="Calibri" w:eastAsia="Calibri" w:hAnsi="Calibri" w:cs="Times New Roman"/>
          <w:color w:val="auto"/>
          <w:szCs w:val="22"/>
        </w:rPr>
        <w:t>linz</w:t>
      </w:r>
      <w:proofErr w:type="spellEnd"/>
      <w:r>
        <w:rPr>
          <w:rFonts w:ascii="Calibri" w:eastAsia="Calibri" w:hAnsi="Calibri" w:cs="Times New Roman"/>
          <w:color w:val="auto"/>
          <w:szCs w:val="22"/>
        </w:rPr>
        <w:t>-wien).</w:t>
      </w:r>
    </w:p>
    <w:p w:rsidR="00584C96" w:rsidRDefault="00584C96" w:rsidP="00B24711">
      <w:pPr>
        <w:spacing w:before="0" w:line="259" w:lineRule="auto"/>
        <w:rPr>
          <w:rFonts w:ascii="Calibri" w:eastAsia="Calibri" w:hAnsi="Calibri" w:cs="Times New Roman"/>
          <w:color w:val="auto"/>
          <w:szCs w:val="22"/>
        </w:rPr>
      </w:pPr>
      <w:r w:rsidRPr="00584C96">
        <w:rPr>
          <w:rFonts w:ascii="Calibri" w:eastAsia="Calibri" w:hAnsi="Calibri" w:cs="Times New Roman"/>
          <w:b/>
          <w:color w:val="auto"/>
          <w:szCs w:val="22"/>
        </w:rPr>
        <w:t>Foto 4:</w:t>
      </w:r>
      <w:r>
        <w:rPr>
          <w:rFonts w:ascii="Calibri" w:eastAsia="Calibri" w:hAnsi="Calibri" w:cs="Times New Roman"/>
          <w:color w:val="auto"/>
          <w:szCs w:val="22"/>
        </w:rPr>
        <w:t xml:space="preserve"> </w:t>
      </w:r>
      <w:r>
        <w:rPr>
          <w:rFonts w:ascii="Calibri" w:eastAsia="Calibri" w:hAnsi="Calibri" w:cs="Times New Roman"/>
          <w:color w:val="auto"/>
          <w:szCs w:val="22"/>
        </w:rPr>
        <w:t xml:space="preserve">Mag. Raimund </w:t>
      </w:r>
      <w:proofErr w:type="spellStart"/>
      <w:r>
        <w:rPr>
          <w:rFonts w:ascii="Calibri" w:eastAsia="Calibri" w:hAnsi="Calibri" w:cs="Times New Roman"/>
          <w:color w:val="auto"/>
          <w:szCs w:val="22"/>
        </w:rPr>
        <w:t>Kaplinger</w:t>
      </w:r>
      <w:proofErr w:type="spellEnd"/>
      <w:r>
        <w:rPr>
          <w:rFonts w:ascii="Calibri" w:eastAsia="Calibri" w:hAnsi="Calibri" w:cs="Times New Roman"/>
          <w:color w:val="auto"/>
          <w:szCs w:val="22"/>
        </w:rPr>
        <w:t xml:space="preserve"> (die </w:t>
      </w:r>
      <w:proofErr w:type="spellStart"/>
      <w:r>
        <w:rPr>
          <w:rFonts w:ascii="Calibri" w:eastAsia="Calibri" w:hAnsi="Calibri" w:cs="Times New Roman"/>
          <w:color w:val="auto"/>
          <w:szCs w:val="22"/>
        </w:rPr>
        <w:t>elisabethinen</w:t>
      </w:r>
      <w:proofErr w:type="spellEnd"/>
      <w:r>
        <w:rPr>
          <w:rFonts w:ascii="Calibri" w:eastAsia="Calibri" w:hAnsi="Calibri" w:cs="Times New Roman"/>
          <w:color w:val="auto"/>
          <w:szCs w:val="22"/>
        </w:rPr>
        <w:t xml:space="preserve"> </w:t>
      </w:r>
      <w:proofErr w:type="spellStart"/>
      <w:r>
        <w:rPr>
          <w:rFonts w:ascii="Calibri" w:eastAsia="Calibri" w:hAnsi="Calibri" w:cs="Times New Roman"/>
          <w:color w:val="auto"/>
          <w:szCs w:val="22"/>
        </w:rPr>
        <w:t>linz</w:t>
      </w:r>
      <w:proofErr w:type="spellEnd"/>
      <w:r>
        <w:rPr>
          <w:rFonts w:ascii="Calibri" w:eastAsia="Calibri" w:hAnsi="Calibri" w:cs="Times New Roman"/>
          <w:color w:val="auto"/>
          <w:szCs w:val="22"/>
        </w:rPr>
        <w:t>-wien), Dr. Eva-Maria Kirchberger (Imperial College), LH-</w:t>
      </w:r>
      <w:proofErr w:type="spellStart"/>
      <w:r>
        <w:rPr>
          <w:rFonts w:ascii="Calibri" w:eastAsia="Calibri" w:hAnsi="Calibri" w:cs="Times New Roman"/>
          <w:color w:val="auto"/>
          <w:szCs w:val="22"/>
        </w:rPr>
        <w:t>Stv</w:t>
      </w:r>
      <w:proofErr w:type="spellEnd"/>
      <w:r>
        <w:rPr>
          <w:rFonts w:ascii="Calibri" w:eastAsia="Calibri" w:hAnsi="Calibri" w:cs="Times New Roman"/>
          <w:color w:val="auto"/>
          <w:szCs w:val="22"/>
        </w:rPr>
        <w:t xml:space="preserve">. Mag. Christine </w:t>
      </w:r>
      <w:proofErr w:type="spellStart"/>
      <w:r>
        <w:rPr>
          <w:rFonts w:ascii="Calibri" w:eastAsia="Calibri" w:hAnsi="Calibri" w:cs="Times New Roman"/>
          <w:color w:val="auto"/>
          <w:szCs w:val="22"/>
        </w:rPr>
        <w:t>Haberlander</w:t>
      </w:r>
      <w:proofErr w:type="spellEnd"/>
      <w:r>
        <w:rPr>
          <w:rFonts w:ascii="Calibri" w:eastAsia="Calibri" w:hAnsi="Calibri" w:cs="Times New Roman"/>
          <w:color w:val="auto"/>
          <w:szCs w:val="22"/>
        </w:rPr>
        <w:t xml:space="preserve"> (ACADEMIA SUPERIOR), Dr. Michael Heinisch (Vinzenz Gruppe) und Moderatorin Mag. Ulrike </w:t>
      </w:r>
      <w:proofErr w:type="spellStart"/>
      <w:r>
        <w:rPr>
          <w:rFonts w:ascii="Calibri" w:eastAsia="Calibri" w:hAnsi="Calibri" w:cs="Times New Roman"/>
          <w:color w:val="auto"/>
          <w:szCs w:val="22"/>
        </w:rPr>
        <w:t>Rubasch</w:t>
      </w:r>
      <w:proofErr w:type="spellEnd"/>
      <w:r>
        <w:rPr>
          <w:rFonts w:ascii="Calibri" w:eastAsia="Calibri" w:hAnsi="Calibri" w:cs="Times New Roman"/>
          <w:color w:val="auto"/>
          <w:szCs w:val="22"/>
        </w:rPr>
        <w:t xml:space="preserve"> (OÖN)</w:t>
      </w:r>
      <w:r>
        <w:rPr>
          <w:rFonts w:ascii="Calibri" w:eastAsia="Calibri" w:hAnsi="Calibri" w:cs="Times New Roman"/>
          <w:color w:val="auto"/>
          <w:szCs w:val="22"/>
        </w:rPr>
        <w:t>.</w:t>
      </w:r>
    </w:p>
    <w:p w:rsidR="007A6217" w:rsidRDefault="007A6217" w:rsidP="00B24711">
      <w:pPr>
        <w:spacing w:before="0" w:line="259" w:lineRule="auto"/>
        <w:rPr>
          <w:rFonts w:ascii="Calibri" w:eastAsia="Calibri" w:hAnsi="Calibri" w:cs="Times New Roman"/>
          <w:color w:val="auto"/>
          <w:szCs w:val="22"/>
        </w:rPr>
      </w:pPr>
    </w:p>
    <w:p w:rsidR="00190AC2" w:rsidRDefault="00B4778F" w:rsidP="00B24711">
      <w:pPr>
        <w:spacing w:before="0" w:line="259" w:lineRule="auto"/>
        <w:rPr>
          <w:rFonts w:ascii="Calibri" w:eastAsia="Calibri" w:hAnsi="Calibri" w:cs="Times New Roman"/>
          <w:color w:val="auto"/>
          <w:szCs w:val="22"/>
        </w:rPr>
      </w:pPr>
      <w:r>
        <w:rPr>
          <w:rFonts w:ascii="Calibri" w:eastAsia="Calibri" w:hAnsi="Calibri" w:cs="Times New Roman"/>
          <w:color w:val="auto"/>
          <w:szCs w:val="22"/>
        </w:rPr>
        <w:t>Fotos Honorarfrei © Academia Superior/Wakolbinger</w:t>
      </w:r>
    </w:p>
    <w:p w:rsidR="009B47A9" w:rsidRPr="00BA2593" w:rsidRDefault="009B47A9" w:rsidP="009B47A9">
      <w:pPr>
        <w:spacing w:before="0" w:line="259" w:lineRule="auto"/>
        <w:rPr>
          <w:rFonts w:ascii="Calibri" w:eastAsia="Calibri" w:hAnsi="Calibri" w:cs="Times New Roman"/>
          <w:color w:val="auto"/>
          <w:szCs w:val="22"/>
        </w:rPr>
      </w:pPr>
      <w:r w:rsidRPr="00BA2593">
        <w:rPr>
          <w:rFonts w:ascii="Calibri" w:eastAsia="Calibri" w:hAnsi="Calibri" w:cs="Times New Roman"/>
          <w:b/>
          <w:color w:val="auto"/>
          <w:szCs w:val="22"/>
        </w:rPr>
        <w:t>Video:</w:t>
      </w:r>
      <w:r>
        <w:rPr>
          <w:rFonts w:ascii="Calibri" w:eastAsia="Calibri" w:hAnsi="Calibri" w:cs="Times New Roman"/>
          <w:b/>
          <w:color w:val="auto"/>
          <w:szCs w:val="22"/>
        </w:rPr>
        <w:t xml:space="preserve"> </w:t>
      </w:r>
      <w:r w:rsidRPr="00BA2593">
        <w:rPr>
          <w:rFonts w:ascii="Calibri" w:eastAsia="Calibri" w:hAnsi="Calibri" w:cs="Times New Roman"/>
          <w:color w:val="auto"/>
          <w:szCs w:val="22"/>
        </w:rPr>
        <w:t xml:space="preserve">2x5 Thesen zur digitalen Gesundheitsrevolution </w:t>
      </w:r>
      <w:hyperlink r:id="rId8" w:history="1">
        <w:r w:rsidRPr="009900D4">
          <w:rPr>
            <w:rStyle w:val="Hyperlink"/>
            <w:rFonts w:ascii="Calibri" w:eastAsia="Calibri" w:hAnsi="Calibri" w:cs="Times New Roman"/>
            <w:szCs w:val="22"/>
          </w:rPr>
          <w:t>https://youtu.be/6VCuxJBeANs</w:t>
        </w:r>
      </w:hyperlink>
      <w:r>
        <w:rPr>
          <w:rFonts w:ascii="Calibri" w:eastAsia="Calibri" w:hAnsi="Calibri" w:cs="Times New Roman"/>
          <w:color w:val="auto"/>
          <w:szCs w:val="22"/>
        </w:rPr>
        <w:t xml:space="preserve"> </w:t>
      </w:r>
    </w:p>
    <w:p w:rsidR="009B47A9" w:rsidRDefault="009B47A9" w:rsidP="00B24711">
      <w:pPr>
        <w:spacing w:before="0" w:line="259" w:lineRule="auto"/>
        <w:rPr>
          <w:rFonts w:ascii="Calibri" w:eastAsia="Calibri" w:hAnsi="Calibri" w:cs="Times New Roman"/>
          <w:color w:val="auto"/>
          <w:szCs w:val="22"/>
        </w:rPr>
      </w:pPr>
    </w:p>
    <w:p w:rsidR="00190AC2" w:rsidRDefault="00190AC2" w:rsidP="00B24711">
      <w:pPr>
        <w:spacing w:before="0" w:line="259" w:lineRule="auto"/>
        <w:rPr>
          <w:rFonts w:ascii="Calibri" w:eastAsia="Calibri" w:hAnsi="Calibri" w:cs="Times New Roman"/>
          <w:color w:val="auto"/>
          <w:szCs w:val="22"/>
        </w:rPr>
      </w:pPr>
    </w:p>
    <w:p w:rsidR="008229EE" w:rsidRPr="008229EE" w:rsidRDefault="000F07BF" w:rsidP="00B24711">
      <w:pPr>
        <w:spacing w:before="0" w:line="259" w:lineRule="auto"/>
        <w:rPr>
          <w:rFonts w:ascii="Calibri" w:eastAsia="Calibri" w:hAnsi="Calibri" w:cs="Times New Roman"/>
          <w:color w:val="auto"/>
          <w:szCs w:val="22"/>
        </w:rPr>
      </w:pPr>
      <w:r>
        <w:rPr>
          <w:rFonts w:ascii="Calibri" w:eastAsia="Calibri" w:hAnsi="Calibri" w:cs="Times New Roman"/>
          <w:color w:val="auto"/>
          <w:szCs w:val="22"/>
        </w:rPr>
        <w:t>R</w:t>
      </w:r>
      <w:r w:rsidR="008229EE" w:rsidRPr="008229EE">
        <w:rPr>
          <w:rFonts w:ascii="Calibri" w:eastAsia="Calibri" w:hAnsi="Calibri" w:cs="Times New Roman"/>
          <w:color w:val="auto"/>
          <w:szCs w:val="22"/>
        </w:rPr>
        <w:t>ückfragen-Kontakt:</w:t>
      </w:r>
      <w:r w:rsidR="008229EE">
        <w:rPr>
          <w:rFonts w:ascii="Calibri" w:eastAsia="Calibri" w:hAnsi="Calibri" w:cs="Times New Roman"/>
          <w:color w:val="auto"/>
          <w:szCs w:val="22"/>
        </w:rPr>
        <w:t xml:space="preserve"> Michael Hauer | mail: hauer@academia-superior.at | Tel:</w:t>
      </w:r>
      <w:r w:rsidR="008229EE" w:rsidRPr="008229EE">
        <w:rPr>
          <w:rFonts w:ascii="Calibri" w:eastAsia="Calibri" w:hAnsi="Calibri" w:cs="Times New Roman"/>
          <w:color w:val="auto"/>
          <w:szCs w:val="22"/>
        </w:rPr>
        <w:t xml:space="preserve"> 0732 77 88 99 -12</w:t>
      </w:r>
    </w:p>
    <w:sectPr w:rsidR="008229EE" w:rsidRPr="008229EE" w:rsidSect="00203B0A">
      <w:headerReference w:type="default" r:id="rId9"/>
      <w:footerReference w:type="default" r:id="rId10"/>
      <w:pgSz w:w="11906" w:h="16838"/>
      <w:pgMar w:top="2835" w:right="1417" w:bottom="1134" w:left="1417" w:header="1" w:footer="1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A60" w:rsidRDefault="00AB7A60" w:rsidP="009A3CC1">
      <w:pPr>
        <w:spacing w:before="0" w:after="0" w:line="240" w:lineRule="auto"/>
      </w:pPr>
      <w:r>
        <w:separator/>
      </w:r>
    </w:p>
  </w:endnote>
  <w:endnote w:type="continuationSeparator" w:id="0">
    <w:p w:rsidR="00AB7A60" w:rsidRDefault="00AB7A60" w:rsidP="009A3C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BT">
    <w:altName w:val="Futura Light"/>
    <w:panose1 w:val="020B0402020204020303"/>
    <w:charset w:val="00"/>
    <w:family w:val="swiss"/>
    <w:pitch w:val="variable"/>
    <w:sig w:usb0="00000087" w:usb1="00000000" w:usb2="00000000" w:usb3="00000000" w:csb0="0000001B" w:csb1="00000000"/>
  </w:font>
  <w:font w:name="Minion Pro">
    <w:altName w:val="Times New Roman"/>
    <w:panose1 w:val="00000000000000000000"/>
    <w:charset w:val="00"/>
    <w:family w:val="roman"/>
    <w:notTrueType/>
    <w:pitch w:val="variable"/>
    <w:sig w:usb0="60000287" w:usb1="00000001" w:usb2="00000000" w:usb3="00000000" w:csb0="0000019F" w:csb1="00000000"/>
  </w:font>
  <w:font w:name="Futura Std Light">
    <w:altName w:val="Futura Lt BT"/>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Md BT">
    <w:panose1 w:val="020B06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utura Lt BT Light">
    <w:altName w:val="Cambria Mat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6E" w:rsidRDefault="0032776E">
    <w:pPr>
      <w:pStyle w:val="Fuzeile"/>
      <w:jc w:val="right"/>
    </w:pPr>
    <w:r>
      <w:rPr>
        <w:noProof/>
        <w:lang w:eastAsia="de-AT"/>
      </w:rPr>
      <w:drawing>
        <wp:anchor distT="0" distB="0" distL="114300" distR="114300" simplePos="0" relativeHeight="251662336" behindDoc="1" locked="0" layoutInCell="1" allowOverlap="1" wp14:anchorId="58A51888" wp14:editId="50AAF378">
          <wp:simplePos x="0" y="0"/>
          <wp:positionH relativeFrom="column">
            <wp:posOffset>4919980</wp:posOffset>
          </wp:positionH>
          <wp:positionV relativeFrom="paragraph">
            <wp:posOffset>15875</wp:posOffset>
          </wp:positionV>
          <wp:extent cx="835025" cy="18415"/>
          <wp:effectExtent l="0" t="0" r="3175" b="635"/>
          <wp:wrapTight wrapText="bothSides">
            <wp:wrapPolygon edited="0">
              <wp:start x="0" y="0"/>
              <wp:lineTo x="0" y="0"/>
              <wp:lineTo x="21189" y="0"/>
              <wp:lineTo x="21189"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8415"/>
                  </a:xfrm>
                  <a:prstGeom prst="rect">
                    <a:avLst/>
                  </a:prstGeom>
                  <a:noFill/>
                </pic:spPr>
              </pic:pic>
            </a:graphicData>
          </a:graphic>
          <wp14:sizeRelH relativeFrom="page">
            <wp14:pctWidth>0</wp14:pctWidth>
          </wp14:sizeRelH>
          <wp14:sizeRelV relativeFrom="page">
            <wp14:pctHeight>0</wp14:pctHeight>
          </wp14:sizeRelV>
        </wp:anchor>
      </w:drawing>
    </w:r>
  </w:p>
  <w:p w:rsidR="0032776E" w:rsidRDefault="00AB7A60">
    <w:pPr>
      <w:pStyle w:val="Fuzeile"/>
      <w:jc w:val="right"/>
    </w:pPr>
    <w:sdt>
      <w:sdtPr>
        <w:id w:val="-2113967658"/>
        <w:docPartObj>
          <w:docPartGallery w:val="Page Numbers (Bottom of Page)"/>
          <w:docPartUnique/>
        </w:docPartObj>
      </w:sdtPr>
      <w:sdtEndPr/>
      <w:sdtContent>
        <w:r w:rsidR="0032776E">
          <w:fldChar w:fldCharType="begin"/>
        </w:r>
        <w:r w:rsidR="0032776E">
          <w:instrText>PAGE   \* MERGEFORMAT</w:instrText>
        </w:r>
        <w:r w:rsidR="0032776E">
          <w:fldChar w:fldCharType="separate"/>
        </w:r>
        <w:r w:rsidR="00095201" w:rsidRPr="00095201">
          <w:rPr>
            <w:noProof/>
            <w:lang w:val="de-DE"/>
          </w:rPr>
          <w:t>2</w:t>
        </w:r>
        <w:r w:rsidR="0032776E">
          <w:fldChar w:fldCharType="end"/>
        </w:r>
      </w:sdtContent>
    </w:sdt>
  </w:p>
  <w:p w:rsidR="0032776E" w:rsidRDefault="0032776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A60" w:rsidRDefault="00AB7A60" w:rsidP="009A3CC1">
      <w:pPr>
        <w:spacing w:before="0" w:after="0" w:line="240" w:lineRule="auto"/>
      </w:pPr>
      <w:r>
        <w:separator/>
      </w:r>
    </w:p>
  </w:footnote>
  <w:footnote w:type="continuationSeparator" w:id="0">
    <w:p w:rsidR="00AB7A60" w:rsidRDefault="00AB7A60" w:rsidP="009A3CC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C1" w:rsidRDefault="008229EE" w:rsidP="008229EE">
    <w:pPr>
      <w:pStyle w:val="Kopfzeile"/>
      <w:ind w:hanging="1417"/>
    </w:pPr>
    <w:r w:rsidRPr="008229EE">
      <w:rPr>
        <w:noProof/>
        <w:lang w:eastAsia="de-AT"/>
      </w:rPr>
      <w:drawing>
        <wp:inline distT="0" distB="0" distL="0" distR="0" wp14:anchorId="3FE99B35" wp14:editId="7FF413B8">
          <wp:extent cx="7527051" cy="1607737"/>
          <wp:effectExtent l="0" t="0" r="0" b="0"/>
          <wp:docPr id="23" name="Grafik 23" descr="C:\Users\michael.hauer\Desktop\Wellen 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hauer\Desktop\Wellen un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917" cy="16186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83"/>
    <w:rsid w:val="00000D0E"/>
    <w:rsid w:val="00013162"/>
    <w:rsid w:val="00024AE6"/>
    <w:rsid w:val="000773EC"/>
    <w:rsid w:val="00095201"/>
    <w:rsid w:val="000F07BF"/>
    <w:rsid w:val="00106C83"/>
    <w:rsid w:val="00112DC5"/>
    <w:rsid w:val="00190AC2"/>
    <w:rsid w:val="001E04E6"/>
    <w:rsid w:val="00203B0A"/>
    <w:rsid w:val="00204F84"/>
    <w:rsid w:val="00260138"/>
    <w:rsid w:val="002746B0"/>
    <w:rsid w:val="003240E0"/>
    <w:rsid w:val="0032776E"/>
    <w:rsid w:val="00345204"/>
    <w:rsid w:val="003B7399"/>
    <w:rsid w:val="003D657B"/>
    <w:rsid w:val="00482D84"/>
    <w:rsid w:val="004852F5"/>
    <w:rsid w:val="004A0C52"/>
    <w:rsid w:val="004A6376"/>
    <w:rsid w:val="004C416F"/>
    <w:rsid w:val="00545F3A"/>
    <w:rsid w:val="0058034D"/>
    <w:rsid w:val="00584C96"/>
    <w:rsid w:val="005D5FB8"/>
    <w:rsid w:val="006A6DB2"/>
    <w:rsid w:val="006B0662"/>
    <w:rsid w:val="007015DD"/>
    <w:rsid w:val="0070656C"/>
    <w:rsid w:val="007476D4"/>
    <w:rsid w:val="007949BE"/>
    <w:rsid w:val="007A6217"/>
    <w:rsid w:val="007D503E"/>
    <w:rsid w:val="007E1D99"/>
    <w:rsid w:val="008229EE"/>
    <w:rsid w:val="00853B9E"/>
    <w:rsid w:val="00967340"/>
    <w:rsid w:val="009A3CC1"/>
    <w:rsid w:val="009B47A9"/>
    <w:rsid w:val="00A71376"/>
    <w:rsid w:val="00A73899"/>
    <w:rsid w:val="00AB7A60"/>
    <w:rsid w:val="00B24711"/>
    <w:rsid w:val="00B4778F"/>
    <w:rsid w:val="00B53BFE"/>
    <w:rsid w:val="00B624B8"/>
    <w:rsid w:val="00BA1702"/>
    <w:rsid w:val="00BA2593"/>
    <w:rsid w:val="00BC02BE"/>
    <w:rsid w:val="00C1243D"/>
    <w:rsid w:val="00C64F46"/>
    <w:rsid w:val="00C80A91"/>
    <w:rsid w:val="00C9110F"/>
    <w:rsid w:val="00DE7AF1"/>
    <w:rsid w:val="00E37E5D"/>
    <w:rsid w:val="00EF0D4A"/>
    <w:rsid w:val="00EF246B"/>
    <w:rsid w:val="00FA1700"/>
    <w:rsid w:val="00FB679D"/>
    <w:rsid w:val="00FE543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76B36"/>
  <w15:docId w15:val="{DF4385E6-A3D6-4F58-9DBA-A1A34634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656C"/>
    <w:pPr>
      <w:spacing w:before="120" w:after="120"/>
    </w:pPr>
    <w:rPr>
      <w:rFonts w:ascii="Futura Lt BT" w:hAnsi="Futura Lt BT" w:cs="Minion Pro"/>
      <w:color w:val="676556"/>
      <w:szCs w:val="24"/>
    </w:rPr>
  </w:style>
  <w:style w:type="paragraph" w:styleId="berschrift1">
    <w:name w:val="heading 1"/>
    <w:basedOn w:val="Standard"/>
    <w:next w:val="Standard"/>
    <w:link w:val="berschrift1Zchn"/>
    <w:uiPriority w:val="9"/>
    <w:qFormat/>
    <w:rsid w:val="0070656C"/>
    <w:pPr>
      <w:keepNext/>
      <w:keepLines/>
      <w:pageBreakBefore/>
      <w:spacing w:before="360" w:after="240"/>
      <w:ind w:left="357" w:hanging="357"/>
      <w:outlineLvl w:val="0"/>
    </w:pPr>
    <w:rPr>
      <w:caps/>
      <w:color w:val="A99C67"/>
      <w:sz w:val="40"/>
    </w:rPr>
  </w:style>
  <w:style w:type="paragraph" w:styleId="berschrift2">
    <w:name w:val="heading 2"/>
    <w:basedOn w:val="Subline"/>
    <w:next w:val="Standard"/>
    <w:link w:val="berschrift2Zchn"/>
    <w:uiPriority w:val="9"/>
    <w:unhideWhenUsed/>
    <w:qFormat/>
    <w:rsid w:val="0070656C"/>
    <w:pPr>
      <w:spacing w:before="360" w:after="240"/>
      <w:outlineLvl w:val="1"/>
    </w:pPr>
    <w:rPr>
      <w:color w:val="968A55"/>
      <w:sz w:val="32"/>
      <w:szCs w:val="32"/>
    </w:rPr>
  </w:style>
  <w:style w:type="paragraph" w:styleId="berschrift3">
    <w:name w:val="heading 3"/>
    <w:basedOn w:val="Standard"/>
    <w:next w:val="Standard"/>
    <w:link w:val="berschrift3Zchn"/>
    <w:uiPriority w:val="9"/>
    <w:unhideWhenUsed/>
    <w:qFormat/>
    <w:rsid w:val="0070656C"/>
    <w:pPr>
      <w:ind w:left="900" w:hanging="900"/>
      <w:outlineLvl w:val="2"/>
    </w:pPr>
    <w:rPr>
      <w:caps/>
      <w:color w:val="968A55"/>
      <w:sz w:val="28"/>
      <w:szCs w:val="28"/>
    </w:rPr>
  </w:style>
  <w:style w:type="paragraph" w:styleId="berschrift4">
    <w:name w:val="heading 4"/>
    <w:basedOn w:val="berschrift3"/>
    <w:next w:val="Standard"/>
    <w:link w:val="berschrift4Zchn"/>
    <w:uiPriority w:val="9"/>
    <w:unhideWhenUsed/>
    <w:qFormat/>
    <w:rsid w:val="0070656C"/>
    <w:pPr>
      <w:keepNext/>
      <w:keepLines/>
      <w:numPr>
        <w:ilvl w:val="3"/>
      </w:numPr>
      <w:spacing w:before="200" w:after="0"/>
      <w:ind w:left="1080" w:hanging="1080"/>
      <w:outlineLvl w:val="3"/>
    </w:pPr>
    <w:rPr>
      <w:rFonts w:ascii="Futura Std Light" w:eastAsiaTheme="majorEastAsia" w:hAnsi="Futura Std Light" w:cstheme="majorBidi"/>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line">
    <w:name w:val="Subline"/>
    <w:qFormat/>
    <w:rsid w:val="0070656C"/>
    <w:pPr>
      <w:spacing w:after="360"/>
    </w:pPr>
    <w:rPr>
      <w:rFonts w:ascii="Futura Lt BT" w:hAnsi="Futura Lt BT" w:cs="Minion Pro"/>
      <w:caps/>
      <w:color w:val="9D884E"/>
      <w:sz w:val="28"/>
      <w:szCs w:val="24"/>
    </w:rPr>
  </w:style>
  <w:style w:type="paragraph" w:customStyle="1" w:styleId="Funote">
    <w:name w:val="Fußnote"/>
    <w:qFormat/>
    <w:rsid w:val="0070656C"/>
    <w:pPr>
      <w:pBdr>
        <w:top w:val="single" w:sz="4" w:space="1" w:color="auto"/>
      </w:pBdr>
      <w:spacing w:before="120" w:line="240" w:lineRule="auto"/>
      <w:ind w:left="737"/>
    </w:pPr>
    <w:rPr>
      <w:rFonts w:ascii="Futura Lt BT" w:hAnsi="Futura Lt BT" w:cs="Minion Pro"/>
      <w:i/>
      <w:color w:val="676556"/>
      <w:sz w:val="18"/>
      <w:szCs w:val="24"/>
    </w:rPr>
  </w:style>
  <w:style w:type="character" w:customStyle="1" w:styleId="berschrift1Zchn">
    <w:name w:val="Überschrift 1 Zchn"/>
    <w:basedOn w:val="Absatz-Standardschriftart"/>
    <w:link w:val="berschrift1"/>
    <w:uiPriority w:val="9"/>
    <w:rsid w:val="0070656C"/>
    <w:rPr>
      <w:rFonts w:ascii="Futura Lt BT" w:hAnsi="Futura Lt BT" w:cs="Minion Pro"/>
      <w:caps/>
      <w:color w:val="A99C67"/>
      <w:sz w:val="40"/>
      <w:szCs w:val="24"/>
      <w:lang w:val="de-AT"/>
    </w:rPr>
  </w:style>
  <w:style w:type="character" w:customStyle="1" w:styleId="berschrift2Zchn">
    <w:name w:val="Überschrift 2 Zchn"/>
    <w:basedOn w:val="Absatz-Standardschriftart"/>
    <w:link w:val="berschrift2"/>
    <w:uiPriority w:val="9"/>
    <w:rsid w:val="0070656C"/>
    <w:rPr>
      <w:rFonts w:ascii="Futura Lt BT" w:hAnsi="Futura Lt BT" w:cs="Minion Pro"/>
      <w:caps/>
      <w:color w:val="968A55"/>
      <w:sz w:val="32"/>
      <w:szCs w:val="32"/>
    </w:rPr>
  </w:style>
  <w:style w:type="character" w:customStyle="1" w:styleId="berschrift3Zchn">
    <w:name w:val="Überschrift 3 Zchn"/>
    <w:basedOn w:val="Absatz-Standardschriftart"/>
    <w:link w:val="berschrift3"/>
    <w:uiPriority w:val="9"/>
    <w:rsid w:val="0070656C"/>
    <w:rPr>
      <w:rFonts w:ascii="Futura Lt BT" w:hAnsi="Futura Lt BT" w:cs="Minion Pro"/>
      <w:caps/>
      <w:color w:val="968A55"/>
      <w:sz w:val="28"/>
      <w:szCs w:val="28"/>
      <w:lang w:val="de-AT"/>
    </w:rPr>
  </w:style>
  <w:style w:type="character" w:customStyle="1" w:styleId="berschrift4Zchn">
    <w:name w:val="Überschrift 4 Zchn"/>
    <w:basedOn w:val="Absatz-Standardschriftart"/>
    <w:link w:val="berschrift4"/>
    <w:uiPriority w:val="9"/>
    <w:rsid w:val="0070656C"/>
    <w:rPr>
      <w:rFonts w:ascii="Futura Std Light" w:eastAsiaTheme="majorEastAsia" w:hAnsi="Futura Std Light" w:cstheme="majorBidi"/>
      <w:bCs/>
      <w:iCs/>
      <w:caps/>
      <w:color w:val="968A55"/>
      <w:sz w:val="24"/>
      <w:szCs w:val="28"/>
    </w:rPr>
  </w:style>
  <w:style w:type="paragraph" w:styleId="Beschriftung">
    <w:name w:val="caption"/>
    <w:basedOn w:val="Standard"/>
    <w:next w:val="Standard"/>
    <w:uiPriority w:val="35"/>
    <w:unhideWhenUsed/>
    <w:qFormat/>
    <w:rsid w:val="0070656C"/>
  </w:style>
  <w:style w:type="paragraph" w:styleId="Titel">
    <w:name w:val="Title"/>
    <w:basedOn w:val="Standard"/>
    <w:next w:val="Standard"/>
    <w:link w:val="TitelZchn"/>
    <w:uiPriority w:val="10"/>
    <w:qFormat/>
    <w:rsid w:val="0070656C"/>
    <w:pPr>
      <w:spacing w:before="0" w:after="300" w:line="240" w:lineRule="auto"/>
      <w:contextualSpacing/>
      <w:jc w:val="center"/>
    </w:pPr>
    <w:rPr>
      <w:rFonts w:eastAsiaTheme="majorEastAsia" w:cstheme="majorBidi"/>
      <w:caps/>
      <w:color w:val="968A55"/>
      <w:spacing w:val="5"/>
      <w:kern w:val="28"/>
      <w:sz w:val="40"/>
      <w:szCs w:val="40"/>
    </w:rPr>
  </w:style>
  <w:style w:type="character" w:customStyle="1" w:styleId="TitelZchn">
    <w:name w:val="Titel Zchn"/>
    <w:basedOn w:val="Absatz-Standardschriftart"/>
    <w:link w:val="Titel"/>
    <w:uiPriority w:val="10"/>
    <w:rsid w:val="0070656C"/>
    <w:rPr>
      <w:rFonts w:ascii="Futura Lt BT" w:eastAsiaTheme="majorEastAsia" w:hAnsi="Futura Lt BT" w:cstheme="majorBidi"/>
      <w:caps/>
      <w:color w:val="968A55"/>
      <w:spacing w:val="5"/>
      <w:kern w:val="28"/>
      <w:sz w:val="40"/>
      <w:szCs w:val="40"/>
      <w:lang w:val="de-AT"/>
    </w:rPr>
  </w:style>
  <w:style w:type="character" w:styleId="Hervorhebung">
    <w:name w:val="Emphasis"/>
    <w:uiPriority w:val="20"/>
    <w:qFormat/>
    <w:rsid w:val="0070656C"/>
    <w:rPr>
      <w:rFonts w:ascii="Futura Md BT" w:hAnsi="Futura Md BT"/>
    </w:rPr>
  </w:style>
  <w:style w:type="paragraph" w:styleId="KeinLeerraum">
    <w:name w:val="No Spacing"/>
    <w:uiPriority w:val="1"/>
    <w:qFormat/>
    <w:rsid w:val="0070656C"/>
    <w:pPr>
      <w:spacing w:after="0" w:line="240" w:lineRule="auto"/>
    </w:pPr>
    <w:rPr>
      <w:rFonts w:ascii="Futura Lt BT" w:hAnsi="Futura Lt BT" w:cs="Minion Pro"/>
      <w:color w:val="676556"/>
      <w:szCs w:val="24"/>
    </w:rPr>
  </w:style>
  <w:style w:type="paragraph" w:styleId="Listenabsatz">
    <w:name w:val="List Paragraph"/>
    <w:aliases w:val="Direktes Zitat"/>
    <w:basedOn w:val="Standard"/>
    <w:uiPriority w:val="34"/>
    <w:qFormat/>
    <w:rsid w:val="0070656C"/>
    <w:pPr>
      <w:ind w:left="720"/>
      <w:contextualSpacing/>
    </w:pPr>
  </w:style>
  <w:style w:type="paragraph" w:styleId="Zitat">
    <w:name w:val="Quote"/>
    <w:basedOn w:val="Standard"/>
    <w:next w:val="Standard"/>
    <w:link w:val="ZitatZchn"/>
    <w:uiPriority w:val="29"/>
    <w:qFormat/>
    <w:rsid w:val="0070656C"/>
    <w:rPr>
      <w:caps/>
    </w:rPr>
  </w:style>
  <w:style w:type="character" w:customStyle="1" w:styleId="ZitatZchn">
    <w:name w:val="Zitat Zchn"/>
    <w:basedOn w:val="Absatz-Standardschriftart"/>
    <w:link w:val="Zitat"/>
    <w:uiPriority w:val="29"/>
    <w:rsid w:val="0070656C"/>
    <w:rPr>
      <w:rFonts w:ascii="Futura Lt BT" w:hAnsi="Futura Lt BT" w:cs="Minion Pro"/>
      <w:caps/>
      <w:color w:val="676556"/>
      <w:szCs w:val="24"/>
      <w:lang w:val="de-AT"/>
    </w:rPr>
  </w:style>
  <w:style w:type="paragraph" w:styleId="IntensivesZitat">
    <w:name w:val="Intense Quote"/>
    <w:basedOn w:val="Subline"/>
    <w:next w:val="Standard"/>
    <w:link w:val="IntensivesZitatZchn"/>
    <w:uiPriority w:val="30"/>
    <w:qFormat/>
    <w:rsid w:val="0070656C"/>
    <w:pPr>
      <w:spacing w:after="0"/>
    </w:pPr>
    <w:rPr>
      <w:rFonts w:ascii="Futura Std Light" w:hAnsi="Futura Std Light"/>
    </w:rPr>
  </w:style>
  <w:style w:type="character" w:customStyle="1" w:styleId="IntensivesZitatZchn">
    <w:name w:val="Intensives Zitat Zchn"/>
    <w:basedOn w:val="Absatz-Standardschriftart"/>
    <w:link w:val="IntensivesZitat"/>
    <w:uiPriority w:val="30"/>
    <w:rsid w:val="0070656C"/>
    <w:rPr>
      <w:rFonts w:ascii="Futura Std Light" w:hAnsi="Futura Std Light" w:cs="Minion Pro"/>
      <w:caps/>
      <w:color w:val="9D884E"/>
      <w:sz w:val="28"/>
      <w:szCs w:val="24"/>
    </w:rPr>
  </w:style>
  <w:style w:type="character" w:styleId="IntensiveHervorhebung">
    <w:name w:val="Intense Emphasis"/>
    <w:basedOn w:val="Hervorhebung"/>
    <w:uiPriority w:val="21"/>
    <w:qFormat/>
    <w:rsid w:val="0070656C"/>
    <w:rPr>
      <w:rFonts w:ascii="Futura Md BT" w:hAnsi="Futura Md BT"/>
      <w:b w:val="0"/>
      <w:color w:val="A99C67"/>
      <w:lang w:val="de-AT"/>
    </w:rPr>
  </w:style>
  <w:style w:type="character" w:styleId="SchwacherVerweis">
    <w:name w:val="Subtle Reference"/>
    <w:basedOn w:val="Absatz-Standardschriftart"/>
    <w:uiPriority w:val="31"/>
    <w:qFormat/>
    <w:rsid w:val="0070656C"/>
    <w:rPr>
      <w:smallCaps/>
      <w:color w:val="AFA371" w:themeColor="accent2"/>
      <w:u w:val="single"/>
    </w:rPr>
  </w:style>
  <w:style w:type="character" w:styleId="IntensiverVerweis">
    <w:name w:val="Intense Reference"/>
    <w:basedOn w:val="Absatz-Standardschriftart"/>
    <w:uiPriority w:val="32"/>
    <w:qFormat/>
    <w:rsid w:val="0070656C"/>
    <w:rPr>
      <w:b/>
      <w:bCs/>
      <w:smallCaps/>
      <w:color w:val="AFA371" w:themeColor="accent2"/>
      <w:spacing w:val="5"/>
      <w:u w:val="single"/>
    </w:rPr>
  </w:style>
  <w:style w:type="character" w:styleId="Buchtitel">
    <w:name w:val="Book Title"/>
    <w:basedOn w:val="Absatz-Standardschriftart"/>
    <w:uiPriority w:val="33"/>
    <w:qFormat/>
    <w:rsid w:val="0070656C"/>
    <w:rPr>
      <w:b/>
      <w:bCs/>
      <w:smallCaps/>
      <w:spacing w:val="5"/>
    </w:rPr>
  </w:style>
  <w:style w:type="paragraph" w:styleId="Inhaltsverzeichnisberschrift">
    <w:name w:val="TOC Heading"/>
    <w:aliases w:val="Verzeichnisüberschriften"/>
    <w:basedOn w:val="Standard"/>
    <w:next w:val="Standard"/>
    <w:uiPriority w:val="39"/>
    <w:unhideWhenUsed/>
    <w:qFormat/>
    <w:rsid w:val="0070656C"/>
    <w:pPr>
      <w:autoSpaceDE w:val="0"/>
      <w:autoSpaceDN w:val="0"/>
      <w:adjustRightInd w:val="0"/>
      <w:spacing w:before="0" w:after="0" w:line="288" w:lineRule="auto"/>
      <w:ind w:left="360" w:hanging="360"/>
      <w:textAlignment w:val="center"/>
    </w:pPr>
    <w:rPr>
      <w:caps/>
      <w:color w:val="A99C67"/>
      <w:sz w:val="40"/>
      <w:szCs w:val="40"/>
    </w:rPr>
  </w:style>
  <w:style w:type="paragraph" w:styleId="Kopfzeile">
    <w:name w:val="header"/>
    <w:basedOn w:val="Standard"/>
    <w:link w:val="KopfzeileZchn"/>
    <w:uiPriority w:val="99"/>
    <w:unhideWhenUsed/>
    <w:rsid w:val="009A3CC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A3CC1"/>
    <w:rPr>
      <w:rFonts w:ascii="Futura Lt BT" w:hAnsi="Futura Lt BT" w:cs="Minion Pro"/>
      <w:color w:val="676556"/>
      <w:szCs w:val="24"/>
    </w:rPr>
  </w:style>
  <w:style w:type="paragraph" w:styleId="Fuzeile">
    <w:name w:val="footer"/>
    <w:basedOn w:val="Standard"/>
    <w:link w:val="FuzeileZchn"/>
    <w:uiPriority w:val="99"/>
    <w:unhideWhenUsed/>
    <w:rsid w:val="009A3CC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A3CC1"/>
    <w:rPr>
      <w:rFonts w:ascii="Futura Lt BT" w:hAnsi="Futura Lt BT" w:cs="Minion Pro"/>
      <w:color w:val="676556"/>
      <w:szCs w:val="24"/>
    </w:rPr>
  </w:style>
  <w:style w:type="paragraph" w:styleId="Sprechblasentext">
    <w:name w:val="Balloon Text"/>
    <w:basedOn w:val="Standard"/>
    <w:link w:val="SprechblasentextZchn"/>
    <w:uiPriority w:val="99"/>
    <w:semiHidden/>
    <w:unhideWhenUsed/>
    <w:rsid w:val="009A3CC1"/>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3CC1"/>
    <w:rPr>
      <w:rFonts w:ascii="Tahoma" w:hAnsi="Tahoma" w:cs="Tahoma"/>
      <w:color w:val="676556"/>
      <w:sz w:val="16"/>
      <w:szCs w:val="16"/>
    </w:rPr>
  </w:style>
  <w:style w:type="character" w:styleId="Hyperlink">
    <w:name w:val="Hyperlink"/>
    <w:basedOn w:val="Absatz-Standardschriftart"/>
    <w:uiPriority w:val="99"/>
    <w:unhideWhenUsed/>
    <w:rsid w:val="004C416F"/>
    <w:rPr>
      <w:color w:val="646464" w:themeColor="hyperlink"/>
      <w:u w:val="single"/>
    </w:rPr>
  </w:style>
  <w:style w:type="table" w:styleId="Tabellenraster">
    <w:name w:val="Table Grid"/>
    <w:basedOn w:val="NormaleTabelle"/>
    <w:uiPriority w:val="59"/>
    <w:rsid w:val="00BA2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VCuxJBeANs" TargetMode="External"/><Relationship Id="rId3" Type="http://schemas.openxmlformats.org/officeDocument/2006/relationships/webSettings" Target="webSettings.xml"/><Relationship Id="rId7" Type="http://schemas.openxmlformats.org/officeDocument/2006/relationships/hyperlink" Target="https://youtu.be/6VCuxJBeA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ademia-superior.at/behandeln-wir-die-zukunf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AS_1">
      <a:dk1>
        <a:srgbClr val="646464"/>
      </a:dk1>
      <a:lt1>
        <a:sysClr val="window" lastClr="FFFFFF"/>
      </a:lt1>
      <a:dk2>
        <a:srgbClr val="968A55"/>
      </a:dk2>
      <a:lt2>
        <a:srgbClr val="D3CDB1"/>
      </a:lt2>
      <a:accent1>
        <a:srgbClr val="968A55"/>
      </a:accent1>
      <a:accent2>
        <a:srgbClr val="AFA371"/>
      </a:accent2>
      <a:accent3>
        <a:srgbClr val="D3CDB1"/>
      </a:accent3>
      <a:accent4>
        <a:srgbClr val="7B7B7B"/>
      </a:accent4>
      <a:accent5>
        <a:srgbClr val="949494"/>
      </a:accent5>
      <a:accent6>
        <a:srgbClr val="B4B4B4"/>
      </a:accent6>
      <a:hlink>
        <a:srgbClr val="646464"/>
      </a:hlink>
      <a:folHlink>
        <a:srgbClr val="8B8B8B"/>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6735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Hauer Michael</dc:creator>
  <cp:lastModifiedBy>Hauer</cp:lastModifiedBy>
  <cp:revision>36</cp:revision>
  <cp:lastPrinted>2019-06-27T06:26:00Z</cp:lastPrinted>
  <dcterms:created xsi:type="dcterms:W3CDTF">2016-04-11T07:59:00Z</dcterms:created>
  <dcterms:modified xsi:type="dcterms:W3CDTF">2019-06-27T06:27:00Z</dcterms:modified>
</cp:coreProperties>
</file>